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A9166" w14:textId="77777777" w:rsidR="002A5730" w:rsidRPr="002A5730" w:rsidRDefault="002A5730" w:rsidP="000C0808">
      <w:pPr>
        <w:widowControl w:val="0"/>
        <w:autoSpaceDE w:val="0"/>
        <w:autoSpaceDN w:val="0"/>
        <w:adjustRightInd w:val="0"/>
        <w:spacing w:after="0" w:line="276" w:lineRule="auto"/>
        <w:ind w:left="1050" w:right="412" w:hanging="543"/>
        <w:jc w:val="both"/>
        <w:rPr>
          <w:rFonts w:ascii="Times New Roman" w:hAnsi="Times New Roman" w:cs="Times New Roman"/>
          <w:bCs/>
          <w:sz w:val="16"/>
          <w:szCs w:val="16"/>
        </w:rPr>
      </w:pPr>
    </w:p>
    <w:p w14:paraId="6748A46F" w14:textId="4E7A7D3F" w:rsidR="00A330BC" w:rsidRPr="00DB3AFA" w:rsidRDefault="00FD064A" w:rsidP="00306DFE">
      <w:pPr>
        <w:pStyle w:val="Heading1"/>
        <w:keepLines w:val="0"/>
        <w:spacing w:before="0" w:after="240" w:line="360" w:lineRule="auto"/>
        <w:jc w:val="center"/>
        <w:rPr>
          <w:rFonts w:ascii="Times New Roman" w:hAnsi="Times New Roman" w:cs="Times New Roman"/>
          <w:sz w:val="24"/>
          <w:szCs w:val="24"/>
        </w:rPr>
      </w:pPr>
      <w:r>
        <w:rPr>
          <w:rFonts w:ascii="Century Gothic" w:eastAsia="Times New Roman" w:hAnsi="Century Gothic" w:cs="Arial"/>
          <w:color w:val="auto"/>
          <w:kern w:val="32"/>
          <w:szCs w:val="32"/>
        </w:rPr>
        <w:t>Normas d</w:t>
      </w:r>
      <w:r w:rsidR="00A330BC" w:rsidRPr="00306DFE">
        <w:rPr>
          <w:rFonts w:ascii="Century Gothic" w:eastAsia="Times New Roman" w:hAnsi="Century Gothic" w:cs="Arial"/>
          <w:color w:val="auto"/>
          <w:kern w:val="32"/>
          <w:szCs w:val="32"/>
        </w:rPr>
        <w:t xml:space="preserve">el Comité de Seguimiento del </w:t>
      </w:r>
      <w:r w:rsidR="00306DFE" w:rsidRPr="00306DFE">
        <w:rPr>
          <w:rFonts w:ascii="Century Gothic" w:eastAsia="Times New Roman" w:hAnsi="Century Gothic" w:cs="Arial"/>
          <w:color w:val="auto"/>
          <w:kern w:val="32"/>
          <w:szCs w:val="32"/>
        </w:rPr>
        <w:t>“</w:t>
      </w:r>
      <w:r w:rsidR="00A330BC" w:rsidRPr="00306DFE">
        <w:rPr>
          <w:rFonts w:ascii="Century Gothic" w:eastAsia="Times New Roman" w:hAnsi="Century Gothic" w:cs="Arial"/>
          <w:color w:val="auto"/>
          <w:kern w:val="32"/>
          <w:szCs w:val="32"/>
        </w:rPr>
        <w:t>Nodo Nacional de Información en Biodiversidad” (GBIF España)</w:t>
      </w:r>
    </w:p>
    <w:p w14:paraId="68D920DF" w14:textId="77777777" w:rsidR="00A330BC" w:rsidRPr="000C0808" w:rsidRDefault="00A330BC" w:rsidP="000C0808">
      <w:pPr>
        <w:widowControl w:val="0"/>
        <w:autoSpaceDE w:val="0"/>
        <w:autoSpaceDN w:val="0"/>
        <w:adjustRightInd w:val="0"/>
        <w:spacing w:after="0" w:line="276" w:lineRule="auto"/>
        <w:jc w:val="both"/>
        <w:rPr>
          <w:rFonts w:ascii="Times New Roman" w:hAnsi="Times New Roman" w:cs="Times New Roman"/>
        </w:rPr>
      </w:pPr>
    </w:p>
    <w:p w14:paraId="6CCEF016" w14:textId="7755BF17" w:rsidR="00A330BC" w:rsidRPr="00306DFE" w:rsidRDefault="001C4346"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r>
        <w:rPr>
          <w:rFonts w:ascii="Century Gothic" w:eastAsiaTheme="minorHAnsi" w:hAnsi="Century Gothic" w:cs="Calibri"/>
          <w:sz w:val="19"/>
          <w:szCs w:val="19"/>
          <w:lang w:eastAsia="en-US"/>
        </w:rPr>
        <w:t>L</w:t>
      </w:r>
      <w:r w:rsidR="00A330BC" w:rsidRPr="00306DFE">
        <w:rPr>
          <w:rFonts w:ascii="Century Gothic" w:eastAsiaTheme="minorHAnsi" w:hAnsi="Century Gothic" w:cs="Calibri"/>
          <w:sz w:val="19"/>
          <w:szCs w:val="19"/>
          <w:lang w:eastAsia="en-US"/>
        </w:rPr>
        <w:t>a supervisión de las actividades del “Nodo Nacional de Información en Biodiversidad”, tal como se determinan en la Resolución de 12 de junio de 2002, de la Secretaría de Estado de Política Científica y Tecnológica</w:t>
      </w:r>
      <w:r>
        <w:rPr>
          <w:rFonts w:ascii="Century Gothic" w:eastAsiaTheme="minorHAnsi" w:hAnsi="Century Gothic" w:cs="Calibri"/>
          <w:sz w:val="19"/>
          <w:szCs w:val="19"/>
          <w:lang w:eastAsia="en-US"/>
        </w:rPr>
        <w:t xml:space="preserve"> del Ministerio de Ciencia y Tecnología</w:t>
      </w:r>
      <w:r w:rsidR="000F6797" w:rsidRPr="00306DFE">
        <w:rPr>
          <w:rFonts w:ascii="Century Gothic" w:eastAsiaTheme="minorHAnsi" w:hAnsi="Century Gothic" w:cs="Calibri"/>
          <w:sz w:val="19"/>
          <w:szCs w:val="19"/>
          <w:lang w:eastAsia="en-US"/>
        </w:rPr>
        <w:t>, por la que se encomienda al Consejo Superior de Investigaciones Científicas la gestión científico-técnica del Nodo Nacional de Información en Biodiversidad</w:t>
      </w:r>
      <w:r w:rsidR="00C272BD">
        <w:rPr>
          <w:rFonts w:ascii="Century Gothic" w:eastAsiaTheme="minorHAnsi" w:hAnsi="Century Gothic" w:cs="Calibri"/>
          <w:sz w:val="19"/>
          <w:szCs w:val="19"/>
          <w:lang w:eastAsia="en-US"/>
        </w:rPr>
        <w:t xml:space="preserve"> (GBIF España)</w:t>
      </w:r>
      <w:r w:rsidR="000F6797" w:rsidRPr="00306DFE">
        <w:rPr>
          <w:rFonts w:ascii="Century Gothic" w:eastAsiaTheme="minorHAnsi" w:hAnsi="Century Gothic" w:cs="Calibri"/>
          <w:sz w:val="19"/>
          <w:szCs w:val="19"/>
          <w:lang w:eastAsia="en-US"/>
        </w:rPr>
        <w:t xml:space="preserve"> para la participación en el Programa Internacional “Global Biodiversity </w:t>
      </w:r>
      <w:proofErr w:type="spellStart"/>
      <w:r w:rsidR="000F6797" w:rsidRPr="00306DFE">
        <w:rPr>
          <w:rFonts w:ascii="Century Gothic" w:eastAsiaTheme="minorHAnsi" w:hAnsi="Century Gothic" w:cs="Calibri"/>
          <w:sz w:val="19"/>
          <w:szCs w:val="19"/>
          <w:lang w:eastAsia="en-US"/>
        </w:rPr>
        <w:t>Information</w:t>
      </w:r>
      <w:proofErr w:type="spellEnd"/>
      <w:r w:rsidR="000F6797" w:rsidRPr="00306DFE">
        <w:rPr>
          <w:rFonts w:ascii="Century Gothic" w:eastAsiaTheme="minorHAnsi" w:hAnsi="Century Gothic" w:cs="Calibri"/>
          <w:sz w:val="19"/>
          <w:szCs w:val="19"/>
          <w:lang w:eastAsia="en-US"/>
        </w:rPr>
        <w:t xml:space="preserve"> </w:t>
      </w:r>
      <w:proofErr w:type="spellStart"/>
      <w:r w:rsidR="000F6797" w:rsidRPr="00306DFE">
        <w:rPr>
          <w:rFonts w:ascii="Century Gothic" w:eastAsiaTheme="minorHAnsi" w:hAnsi="Century Gothic" w:cs="Calibri"/>
          <w:sz w:val="19"/>
          <w:szCs w:val="19"/>
          <w:lang w:eastAsia="en-US"/>
        </w:rPr>
        <w:t>Facility</w:t>
      </w:r>
      <w:proofErr w:type="spellEnd"/>
      <w:r w:rsidR="000F6797" w:rsidRPr="00306DFE">
        <w:rPr>
          <w:rFonts w:ascii="Century Gothic" w:eastAsiaTheme="minorHAnsi" w:hAnsi="Century Gothic" w:cs="Calibri"/>
          <w:sz w:val="19"/>
          <w:szCs w:val="19"/>
          <w:lang w:eastAsia="en-US"/>
        </w:rPr>
        <w:t>”</w:t>
      </w:r>
      <w:r w:rsidR="00A330BC" w:rsidRPr="00306DFE">
        <w:rPr>
          <w:rFonts w:ascii="Century Gothic" w:eastAsiaTheme="minorHAnsi" w:hAnsi="Century Gothic" w:cs="Calibri"/>
          <w:sz w:val="19"/>
          <w:szCs w:val="19"/>
          <w:lang w:eastAsia="en-US"/>
        </w:rPr>
        <w:t xml:space="preserve"> </w:t>
      </w:r>
      <w:r w:rsidR="000F6797" w:rsidRPr="00306DFE">
        <w:rPr>
          <w:rFonts w:ascii="Century Gothic" w:eastAsiaTheme="minorHAnsi" w:hAnsi="Century Gothic" w:cs="Calibri"/>
          <w:sz w:val="19"/>
          <w:szCs w:val="19"/>
          <w:lang w:eastAsia="en-US"/>
        </w:rPr>
        <w:t>(</w:t>
      </w:r>
      <w:r w:rsidR="00A330BC" w:rsidRPr="00306DFE">
        <w:rPr>
          <w:rFonts w:ascii="Century Gothic" w:eastAsiaTheme="minorHAnsi" w:hAnsi="Century Gothic" w:cs="Calibri"/>
          <w:sz w:val="19"/>
          <w:szCs w:val="19"/>
          <w:lang w:eastAsia="en-US"/>
        </w:rPr>
        <w:t xml:space="preserve">BOE </w:t>
      </w:r>
      <w:proofErr w:type="spellStart"/>
      <w:r w:rsidR="00A330BC" w:rsidRPr="00306DFE">
        <w:rPr>
          <w:rFonts w:ascii="Century Gothic" w:eastAsiaTheme="minorHAnsi" w:hAnsi="Century Gothic" w:cs="Calibri"/>
          <w:sz w:val="19"/>
          <w:szCs w:val="19"/>
          <w:lang w:eastAsia="en-US"/>
        </w:rPr>
        <w:t>nº</w:t>
      </w:r>
      <w:proofErr w:type="spellEnd"/>
      <w:r w:rsidR="00A330BC" w:rsidRPr="00306DFE">
        <w:rPr>
          <w:rFonts w:ascii="Century Gothic" w:eastAsiaTheme="minorHAnsi" w:hAnsi="Century Gothic" w:cs="Calibri"/>
          <w:sz w:val="19"/>
          <w:szCs w:val="19"/>
          <w:lang w:eastAsia="en-US"/>
        </w:rPr>
        <w:t xml:space="preserve"> 166, de 12 de julio</w:t>
      </w:r>
      <w:r>
        <w:rPr>
          <w:rFonts w:ascii="Century Gothic" w:eastAsiaTheme="minorHAnsi" w:hAnsi="Century Gothic" w:cs="Calibri"/>
          <w:sz w:val="19"/>
          <w:szCs w:val="19"/>
          <w:lang w:eastAsia="en-US"/>
        </w:rPr>
        <w:t xml:space="preserve"> 2002</w:t>
      </w:r>
      <w:r w:rsidR="00A330BC" w:rsidRPr="00306DFE">
        <w:rPr>
          <w:rFonts w:ascii="Century Gothic" w:eastAsiaTheme="minorHAnsi" w:hAnsi="Century Gothic" w:cs="Calibri"/>
          <w:sz w:val="19"/>
          <w:szCs w:val="19"/>
          <w:lang w:eastAsia="en-US"/>
        </w:rPr>
        <w:t xml:space="preserve">), </w:t>
      </w:r>
      <w:r>
        <w:rPr>
          <w:rFonts w:ascii="Century Gothic" w:eastAsiaTheme="minorHAnsi" w:hAnsi="Century Gothic" w:cs="Calibri"/>
          <w:sz w:val="19"/>
          <w:szCs w:val="19"/>
          <w:lang w:eastAsia="en-US"/>
        </w:rPr>
        <w:t xml:space="preserve">conlleva </w:t>
      </w:r>
      <w:r w:rsidR="00A330BC" w:rsidRPr="00306DFE">
        <w:rPr>
          <w:rFonts w:ascii="Century Gothic" w:eastAsiaTheme="minorHAnsi" w:hAnsi="Century Gothic" w:cs="Calibri"/>
          <w:sz w:val="19"/>
          <w:szCs w:val="19"/>
          <w:lang w:eastAsia="en-US"/>
        </w:rPr>
        <w:t>establece</w:t>
      </w:r>
      <w:r>
        <w:rPr>
          <w:rFonts w:ascii="Century Gothic" w:eastAsiaTheme="minorHAnsi" w:hAnsi="Century Gothic" w:cs="Calibri"/>
          <w:sz w:val="19"/>
          <w:szCs w:val="19"/>
          <w:lang w:eastAsia="en-US"/>
        </w:rPr>
        <w:t>r</w:t>
      </w:r>
      <w:r w:rsidR="00A330BC" w:rsidRPr="00306DFE">
        <w:rPr>
          <w:rFonts w:ascii="Century Gothic" w:eastAsiaTheme="minorHAnsi" w:hAnsi="Century Gothic" w:cs="Calibri"/>
          <w:sz w:val="19"/>
          <w:szCs w:val="19"/>
          <w:lang w:eastAsia="en-US"/>
        </w:rPr>
        <w:t xml:space="preserve"> un </w:t>
      </w:r>
      <w:r w:rsidR="000F6797" w:rsidRPr="00306DFE">
        <w:rPr>
          <w:rFonts w:ascii="Century Gothic" w:eastAsiaTheme="minorHAnsi" w:hAnsi="Century Gothic" w:cs="Calibri"/>
          <w:sz w:val="19"/>
          <w:szCs w:val="19"/>
          <w:lang w:eastAsia="en-US"/>
        </w:rPr>
        <w:t>c</w:t>
      </w:r>
      <w:r w:rsidR="00A330BC" w:rsidRPr="00306DFE">
        <w:rPr>
          <w:rFonts w:ascii="Century Gothic" w:eastAsiaTheme="minorHAnsi" w:hAnsi="Century Gothic" w:cs="Calibri"/>
          <w:sz w:val="19"/>
          <w:szCs w:val="19"/>
          <w:lang w:eastAsia="en-US"/>
        </w:rPr>
        <w:t xml:space="preserve">omité de </w:t>
      </w:r>
      <w:r w:rsidR="000F6797" w:rsidRPr="00306DFE">
        <w:rPr>
          <w:rFonts w:ascii="Century Gothic" w:eastAsiaTheme="minorHAnsi" w:hAnsi="Century Gothic" w:cs="Calibri"/>
          <w:sz w:val="19"/>
          <w:szCs w:val="19"/>
          <w:lang w:eastAsia="en-US"/>
        </w:rPr>
        <w:t>s</w:t>
      </w:r>
      <w:r w:rsidR="00A330BC" w:rsidRPr="00306DFE">
        <w:rPr>
          <w:rFonts w:ascii="Century Gothic" w:eastAsiaTheme="minorHAnsi" w:hAnsi="Century Gothic" w:cs="Calibri"/>
          <w:sz w:val="19"/>
          <w:szCs w:val="19"/>
          <w:lang w:eastAsia="en-US"/>
        </w:rPr>
        <w:t>eguimiento.</w:t>
      </w:r>
    </w:p>
    <w:p w14:paraId="59DD7D78" w14:textId="77777777" w:rsidR="00A330BC" w:rsidRPr="00306DFE" w:rsidRDefault="00A330BC" w:rsidP="000C0808">
      <w:pPr>
        <w:widowControl w:val="0"/>
        <w:autoSpaceDE w:val="0"/>
        <w:autoSpaceDN w:val="0"/>
        <w:adjustRightInd w:val="0"/>
        <w:spacing w:before="1" w:after="0" w:line="276" w:lineRule="auto"/>
        <w:ind w:right="-1"/>
        <w:jc w:val="both"/>
        <w:rPr>
          <w:rFonts w:ascii="Century Gothic" w:eastAsiaTheme="minorHAnsi" w:hAnsi="Century Gothic" w:cs="Calibri"/>
          <w:sz w:val="19"/>
          <w:szCs w:val="19"/>
          <w:lang w:eastAsia="en-US"/>
        </w:rPr>
      </w:pPr>
    </w:p>
    <w:p w14:paraId="212339A4" w14:textId="1B2B0739" w:rsidR="00A330BC" w:rsidRPr="00306DFE" w:rsidRDefault="000F6797"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El comité de seguimiento </w:t>
      </w:r>
      <w:r w:rsidR="00A330BC" w:rsidRPr="00306DFE">
        <w:rPr>
          <w:rFonts w:ascii="Century Gothic" w:eastAsiaTheme="minorHAnsi" w:hAnsi="Century Gothic" w:cs="Calibri"/>
          <w:sz w:val="19"/>
          <w:szCs w:val="19"/>
          <w:lang w:eastAsia="en-US"/>
        </w:rPr>
        <w:t xml:space="preserve">estará </w:t>
      </w:r>
      <w:r w:rsidRPr="00306DFE">
        <w:rPr>
          <w:rFonts w:ascii="Century Gothic" w:eastAsiaTheme="minorHAnsi" w:hAnsi="Century Gothic" w:cs="Calibri"/>
          <w:sz w:val="19"/>
          <w:szCs w:val="19"/>
          <w:lang w:eastAsia="en-US"/>
        </w:rPr>
        <w:t xml:space="preserve">compuesto </w:t>
      </w:r>
      <w:r w:rsidR="00BE083F" w:rsidRPr="00306DFE">
        <w:rPr>
          <w:rFonts w:ascii="Century Gothic" w:eastAsiaTheme="minorHAnsi" w:hAnsi="Century Gothic" w:cs="Calibri"/>
          <w:sz w:val="19"/>
          <w:szCs w:val="19"/>
          <w:lang w:eastAsia="en-US"/>
        </w:rPr>
        <w:t xml:space="preserve">por </w:t>
      </w:r>
      <w:r w:rsidR="00DF79F7">
        <w:rPr>
          <w:rFonts w:ascii="Century Gothic" w:eastAsiaTheme="minorHAnsi" w:hAnsi="Century Gothic" w:cs="Calibri"/>
          <w:sz w:val="19"/>
          <w:szCs w:val="19"/>
          <w:lang w:eastAsia="en-US"/>
        </w:rPr>
        <w:t xml:space="preserve">las personas </w:t>
      </w:r>
      <w:r w:rsidR="007A3469" w:rsidRPr="00306DFE">
        <w:rPr>
          <w:rFonts w:ascii="Century Gothic" w:eastAsiaTheme="minorHAnsi" w:hAnsi="Century Gothic" w:cs="Calibri"/>
          <w:sz w:val="19"/>
          <w:szCs w:val="19"/>
          <w:lang w:eastAsia="en-US"/>
        </w:rPr>
        <w:t>responsables</w:t>
      </w:r>
      <w:r w:rsidR="00BE083F" w:rsidRPr="00306DFE">
        <w:rPr>
          <w:rFonts w:ascii="Century Gothic" w:eastAsiaTheme="minorHAnsi" w:hAnsi="Century Gothic" w:cs="Calibri"/>
          <w:sz w:val="19"/>
          <w:szCs w:val="19"/>
          <w:lang w:eastAsia="en-US"/>
        </w:rPr>
        <w:t xml:space="preserve"> que actuarán como vocales, a excepción de </w:t>
      </w:r>
      <w:r w:rsidR="00DF79F7">
        <w:rPr>
          <w:rFonts w:ascii="Century Gothic" w:eastAsiaTheme="minorHAnsi" w:hAnsi="Century Gothic" w:cs="Calibri"/>
          <w:sz w:val="19"/>
          <w:szCs w:val="19"/>
          <w:lang w:eastAsia="en-US"/>
        </w:rPr>
        <w:t xml:space="preserve">las personas en los </w:t>
      </w:r>
      <w:r w:rsidR="00BE083F" w:rsidRPr="00306DFE">
        <w:rPr>
          <w:rFonts w:ascii="Century Gothic" w:eastAsiaTheme="minorHAnsi" w:hAnsi="Century Gothic" w:cs="Calibri"/>
          <w:sz w:val="19"/>
          <w:szCs w:val="19"/>
          <w:lang w:eastAsia="en-US"/>
        </w:rPr>
        <w:t>cargos de presiden</w:t>
      </w:r>
      <w:r w:rsidR="00B00DF1">
        <w:rPr>
          <w:rFonts w:ascii="Century Gothic" w:eastAsiaTheme="minorHAnsi" w:hAnsi="Century Gothic" w:cs="Calibri"/>
          <w:sz w:val="19"/>
          <w:szCs w:val="19"/>
          <w:lang w:eastAsia="en-US"/>
        </w:rPr>
        <w:t>cia</w:t>
      </w:r>
      <w:r w:rsidR="00BE083F" w:rsidRPr="00306DFE">
        <w:rPr>
          <w:rFonts w:ascii="Century Gothic" w:eastAsiaTheme="minorHAnsi" w:hAnsi="Century Gothic" w:cs="Calibri"/>
          <w:sz w:val="19"/>
          <w:szCs w:val="19"/>
          <w:lang w:eastAsia="en-US"/>
        </w:rPr>
        <w:t xml:space="preserve"> que se indican a continuación</w:t>
      </w:r>
      <w:r w:rsidR="00A330BC" w:rsidRPr="00306DFE">
        <w:rPr>
          <w:rFonts w:ascii="Century Gothic" w:eastAsiaTheme="minorHAnsi" w:hAnsi="Century Gothic" w:cs="Calibri"/>
          <w:sz w:val="19"/>
          <w:szCs w:val="19"/>
          <w:lang w:eastAsia="en-US"/>
        </w:rPr>
        <w:t>:</w:t>
      </w:r>
    </w:p>
    <w:p w14:paraId="5F670245" w14:textId="77777777" w:rsidR="00A330BC" w:rsidRPr="000C0808" w:rsidRDefault="00A330BC" w:rsidP="000C0808">
      <w:pPr>
        <w:widowControl w:val="0"/>
        <w:autoSpaceDE w:val="0"/>
        <w:autoSpaceDN w:val="0"/>
        <w:adjustRightInd w:val="0"/>
        <w:spacing w:after="0" w:line="276" w:lineRule="auto"/>
        <w:ind w:right="-1"/>
        <w:jc w:val="both"/>
        <w:rPr>
          <w:rFonts w:ascii="Times New Roman" w:hAnsi="Times New Roman" w:cs="Times New Roman"/>
        </w:rPr>
      </w:pPr>
    </w:p>
    <w:p w14:paraId="0DCF0C07" w14:textId="5CC0C43C" w:rsidR="00A520ED" w:rsidRPr="00306DFE" w:rsidRDefault="00A330BC" w:rsidP="00C272BD">
      <w:pPr>
        <w:pStyle w:val="ListParagraph"/>
        <w:widowControl w:val="0"/>
        <w:numPr>
          <w:ilvl w:val="0"/>
          <w:numId w:val="4"/>
        </w:numPr>
        <w:autoSpaceDE w:val="0"/>
        <w:autoSpaceDN w:val="0"/>
        <w:adjustRightInd w:val="0"/>
        <w:spacing w:after="0" w:line="360" w:lineRule="auto"/>
        <w:ind w:left="567"/>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Por parte de</w:t>
      </w:r>
      <w:r w:rsidR="001C4346">
        <w:rPr>
          <w:rFonts w:ascii="Century Gothic" w:eastAsiaTheme="minorHAnsi" w:hAnsi="Century Gothic" w:cs="Calibri"/>
          <w:sz w:val="19"/>
          <w:szCs w:val="19"/>
          <w:lang w:eastAsia="en-US"/>
        </w:rPr>
        <w:t xml:space="preserve">l </w:t>
      </w:r>
      <w:r w:rsidR="00B00DF1" w:rsidRPr="00B00DF1">
        <w:rPr>
          <w:rFonts w:ascii="Century Gothic" w:eastAsiaTheme="minorHAnsi" w:hAnsi="Century Gothic" w:cs="Calibri"/>
          <w:sz w:val="19"/>
          <w:szCs w:val="19"/>
          <w:lang w:eastAsia="en-US"/>
        </w:rPr>
        <w:t>Ministerio de Ciencia y Tecnología</w:t>
      </w:r>
      <w:r w:rsidR="00B00DF1">
        <w:rPr>
          <w:rFonts w:ascii="Century Gothic" w:eastAsiaTheme="minorHAnsi" w:hAnsi="Century Gothic" w:cs="Calibri"/>
          <w:sz w:val="19"/>
          <w:szCs w:val="19"/>
          <w:lang w:eastAsia="en-US"/>
        </w:rPr>
        <w:t>,</w:t>
      </w:r>
      <w:r w:rsidR="00B00DF1" w:rsidRPr="00B00DF1">
        <w:rPr>
          <w:rFonts w:ascii="Century Gothic" w:eastAsiaTheme="minorHAnsi" w:hAnsi="Century Gothic" w:cs="Calibri"/>
          <w:sz w:val="19"/>
          <w:szCs w:val="19"/>
          <w:lang w:eastAsia="en-US"/>
        </w:rPr>
        <w:t xml:space="preserve"> </w:t>
      </w:r>
      <w:r w:rsidR="001C4346">
        <w:rPr>
          <w:rFonts w:ascii="Century Gothic" w:eastAsiaTheme="minorHAnsi" w:hAnsi="Century Gothic" w:cs="Calibri"/>
          <w:sz w:val="19"/>
          <w:szCs w:val="19"/>
          <w:lang w:eastAsia="en-US"/>
        </w:rPr>
        <w:t>actual</w:t>
      </w:r>
      <w:r w:rsidR="00B00DF1">
        <w:rPr>
          <w:rFonts w:ascii="Century Gothic" w:eastAsiaTheme="minorHAnsi" w:hAnsi="Century Gothic" w:cs="Calibri"/>
          <w:sz w:val="19"/>
          <w:szCs w:val="19"/>
          <w:lang w:eastAsia="en-US"/>
        </w:rPr>
        <w:t>mente</w:t>
      </w:r>
      <w:r w:rsidR="001C4346">
        <w:rPr>
          <w:rFonts w:ascii="Century Gothic" w:eastAsiaTheme="minorHAnsi" w:hAnsi="Century Gothic" w:cs="Calibri"/>
          <w:sz w:val="19"/>
          <w:szCs w:val="19"/>
          <w:lang w:eastAsia="en-US"/>
        </w:rPr>
        <w:t xml:space="preserve"> </w:t>
      </w:r>
      <w:r w:rsidR="00B00DF1" w:rsidRPr="00B00DF1">
        <w:rPr>
          <w:rFonts w:ascii="Century Gothic" w:eastAsiaTheme="minorHAnsi" w:hAnsi="Century Gothic" w:cs="Calibri"/>
          <w:sz w:val="19"/>
          <w:szCs w:val="19"/>
          <w:lang w:eastAsia="en-US"/>
        </w:rPr>
        <w:t>Ministerio de Ciencia e Innovación-MCIN</w:t>
      </w:r>
      <w:r w:rsidR="00B00DF1">
        <w:rPr>
          <w:rFonts w:ascii="Century Gothic" w:eastAsiaTheme="minorHAnsi" w:hAnsi="Century Gothic" w:cs="Calibri"/>
          <w:sz w:val="19"/>
          <w:szCs w:val="19"/>
          <w:lang w:eastAsia="en-US"/>
        </w:rPr>
        <w:t>,</w:t>
      </w:r>
      <w:r w:rsidRPr="00306DFE">
        <w:rPr>
          <w:rFonts w:ascii="Century Gothic" w:eastAsiaTheme="minorHAnsi" w:hAnsi="Century Gothic" w:cs="Calibri"/>
          <w:sz w:val="19"/>
          <w:szCs w:val="19"/>
          <w:lang w:eastAsia="en-US"/>
        </w:rPr>
        <w:t xml:space="preserve"> </w:t>
      </w:r>
      <w:r w:rsidR="00DF79F7">
        <w:rPr>
          <w:rFonts w:ascii="Century Gothic" w:eastAsiaTheme="minorHAnsi" w:hAnsi="Century Gothic" w:cs="Calibri"/>
          <w:sz w:val="19"/>
          <w:szCs w:val="19"/>
          <w:lang w:eastAsia="en-US"/>
        </w:rPr>
        <w:t xml:space="preserve">las personas </w:t>
      </w:r>
      <w:r w:rsidR="00B00DF1">
        <w:rPr>
          <w:rFonts w:ascii="Century Gothic" w:eastAsiaTheme="minorHAnsi" w:hAnsi="Century Gothic" w:cs="Calibri"/>
          <w:sz w:val="19"/>
          <w:szCs w:val="19"/>
          <w:lang w:eastAsia="en-US"/>
        </w:rPr>
        <w:t xml:space="preserve">responsables de </w:t>
      </w:r>
      <w:r w:rsidRPr="00306DFE">
        <w:rPr>
          <w:rFonts w:ascii="Century Gothic" w:eastAsiaTheme="minorHAnsi" w:hAnsi="Century Gothic" w:cs="Calibri"/>
          <w:sz w:val="19"/>
          <w:szCs w:val="19"/>
          <w:lang w:eastAsia="en-US"/>
        </w:rPr>
        <w:t>la</w:t>
      </w:r>
      <w:r w:rsidR="001C4346">
        <w:rPr>
          <w:rFonts w:ascii="Century Gothic" w:eastAsiaTheme="minorHAnsi" w:hAnsi="Century Gothic" w:cs="Calibri"/>
          <w:sz w:val="19"/>
          <w:szCs w:val="19"/>
          <w:lang w:eastAsia="en-US"/>
        </w:rPr>
        <w:t>s</w:t>
      </w:r>
      <w:r w:rsidRPr="00306DFE">
        <w:rPr>
          <w:rFonts w:ascii="Century Gothic" w:eastAsiaTheme="minorHAnsi" w:hAnsi="Century Gothic" w:cs="Calibri"/>
          <w:sz w:val="19"/>
          <w:szCs w:val="19"/>
          <w:lang w:eastAsia="en-US"/>
        </w:rPr>
        <w:t xml:space="preserve"> </w:t>
      </w:r>
      <w:r w:rsidR="00E15720" w:rsidRPr="00306DFE">
        <w:rPr>
          <w:rFonts w:ascii="Century Gothic" w:eastAsiaTheme="minorHAnsi" w:hAnsi="Century Gothic" w:cs="Calibri"/>
          <w:sz w:val="19"/>
          <w:szCs w:val="19"/>
          <w:lang w:eastAsia="en-US"/>
        </w:rPr>
        <w:t>unidad</w:t>
      </w:r>
      <w:r w:rsidR="00E15720">
        <w:rPr>
          <w:rFonts w:ascii="Century Gothic" w:eastAsiaTheme="minorHAnsi" w:hAnsi="Century Gothic" w:cs="Calibri"/>
          <w:sz w:val="19"/>
          <w:szCs w:val="19"/>
          <w:lang w:eastAsia="en-US"/>
        </w:rPr>
        <w:t>es</w:t>
      </w:r>
      <w:r w:rsidR="00E15720" w:rsidRPr="00306DFE">
        <w:rPr>
          <w:rFonts w:ascii="Century Gothic" w:eastAsiaTheme="minorHAnsi" w:hAnsi="Century Gothic" w:cs="Calibri"/>
          <w:sz w:val="19"/>
          <w:szCs w:val="19"/>
          <w:lang w:eastAsia="en-US"/>
        </w:rPr>
        <w:t xml:space="preserve"> administrativas</w:t>
      </w:r>
      <w:r w:rsidR="00E145CF" w:rsidRPr="00306DFE">
        <w:rPr>
          <w:rFonts w:ascii="Century Gothic" w:eastAsiaTheme="minorHAnsi" w:hAnsi="Century Gothic" w:cs="Calibri"/>
          <w:sz w:val="19"/>
          <w:szCs w:val="19"/>
          <w:lang w:eastAsia="en-US"/>
        </w:rPr>
        <w:t xml:space="preserve"> que tenga las competencias </w:t>
      </w:r>
      <w:r w:rsidR="00BF6591" w:rsidRPr="00306DFE">
        <w:rPr>
          <w:rFonts w:ascii="Century Gothic" w:eastAsiaTheme="minorHAnsi" w:hAnsi="Century Gothic" w:cs="Calibri"/>
          <w:sz w:val="19"/>
          <w:szCs w:val="19"/>
          <w:lang w:eastAsia="en-US"/>
        </w:rPr>
        <w:t xml:space="preserve">atribuidas </w:t>
      </w:r>
      <w:r w:rsidR="00E145CF" w:rsidRPr="00306DFE">
        <w:rPr>
          <w:rFonts w:ascii="Century Gothic" w:eastAsiaTheme="minorHAnsi" w:hAnsi="Century Gothic" w:cs="Calibri"/>
          <w:sz w:val="19"/>
          <w:szCs w:val="19"/>
          <w:lang w:eastAsia="en-US"/>
        </w:rPr>
        <w:t xml:space="preserve">en la citada </w:t>
      </w:r>
      <w:r w:rsidR="00E15720" w:rsidRPr="00306DFE">
        <w:rPr>
          <w:rFonts w:ascii="Century Gothic" w:eastAsiaTheme="minorHAnsi" w:hAnsi="Century Gothic" w:cs="Calibri"/>
          <w:sz w:val="19"/>
          <w:szCs w:val="19"/>
          <w:lang w:eastAsia="en-US"/>
        </w:rPr>
        <w:t>resolución</w:t>
      </w:r>
      <w:r w:rsidR="00E15720">
        <w:rPr>
          <w:rFonts w:ascii="Century Gothic" w:eastAsiaTheme="minorHAnsi" w:hAnsi="Century Gothic" w:cs="Calibri"/>
          <w:sz w:val="19"/>
          <w:szCs w:val="19"/>
          <w:lang w:eastAsia="en-US"/>
        </w:rPr>
        <w:t>:</w:t>
      </w:r>
    </w:p>
    <w:p w14:paraId="5B0D1ECA" w14:textId="14A3E8FF" w:rsidR="00E145CF" w:rsidRDefault="00B00DF1" w:rsidP="00C272BD">
      <w:pPr>
        <w:pStyle w:val="ListParagraph"/>
        <w:widowControl w:val="0"/>
        <w:numPr>
          <w:ilvl w:val="1"/>
          <w:numId w:val="6"/>
        </w:numPr>
        <w:autoSpaceDE w:val="0"/>
        <w:autoSpaceDN w:val="0"/>
        <w:adjustRightInd w:val="0"/>
        <w:spacing w:after="0" w:line="360" w:lineRule="auto"/>
        <w:ind w:left="1134"/>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Subdirec</w:t>
      </w:r>
      <w:r w:rsidR="000907DD">
        <w:rPr>
          <w:rFonts w:ascii="Century Gothic" w:eastAsiaTheme="minorHAnsi" w:hAnsi="Century Gothic" w:cs="Calibri"/>
          <w:sz w:val="19"/>
          <w:szCs w:val="19"/>
          <w:lang w:eastAsia="en-US"/>
        </w:rPr>
        <w:t>tor/a</w:t>
      </w:r>
      <w:r w:rsidR="00A520ED" w:rsidRPr="00306DFE">
        <w:rPr>
          <w:rFonts w:ascii="Century Gothic" w:eastAsiaTheme="minorHAnsi" w:hAnsi="Century Gothic" w:cs="Calibri"/>
          <w:sz w:val="19"/>
          <w:szCs w:val="19"/>
          <w:lang w:eastAsia="en-US"/>
        </w:rPr>
        <w:t xml:space="preserve"> General de Internacionalización de la Ciencia y la Innovación</w:t>
      </w:r>
      <w:r w:rsidR="00A330BC" w:rsidRPr="00306DFE">
        <w:rPr>
          <w:rFonts w:ascii="Century Gothic" w:eastAsiaTheme="minorHAnsi" w:hAnsi="Century Gothic" w:cs="Calibri"/>
          <w:sz w:val="19"/>
          <w:szCs w:val="19"/>
          <w:lang w:eastAsia="en-US"/>
        </w:rPr>
        <w:t>, que actuará como</w:t>
      </w:r>
      <w:r w:rsidR="00C54E5A" w:rsidRPr="00306DFE">
        <w:rPr>
          <w:rFonts w:ascii="Century Gothic" w:eastAsiaTheme="minorHAnsi" w:hAnsi="Century Gothic" w:cs="Calibri"/>
          <w:sz w:val="19"/>
          <w:szCs w:val="19"/>
          <w:lang w:eastAsia="en-US"/>
        </w:rPr>
        <w:t xml:space="preserve"> c</w:t>
      </w:r>
      <w:r w:rsidR="00A330BC" w:rsidRPr="00306DFE">
        <w:rPr>
          <w:rFonts w:ascii="Century Gothic" w:eastAsiaTheme="minorHAnsi" w:hAnsi="Century Gothic" w:cs="Calibri"/>
          <w:sz w:val="19"/>
          <w:szCs w:val="19"/>
          <w:lang w:eastAsia="en-US"/>
        </w:rPr>
        <w:t>opresidente</w:t>
      </w:r>
      <w:r w:rsidR="000907DD">
        <w:rPr>
          <w:rFonts w:ascii="Century Gothic" w:eastAsiaTheme="minorHAnsi" w:hAnsi="Century Gothic" w:cs="Calibri"/>
          <w:sz w:val="19"/>
          <w:szCs w:val="19"/>
          <w:lang w:eastAsia="en-US"/>
        </w:rPr>
        <w:t>/a</w:t>
      </w:r>
      <w:r w:rsidR="00A330BC" w:rsidRPr="00306DFE">
        <w:rPr>
          <w:rFonts w:ascii="Century Gothic" w:eastAsiaTheme="minorHAnsi" w:hAnsi="Century Gothic" w:cs="Calibri"/>
          <w:sz w:val="19"/>
          <w:szCs w:val="19"/>
          <w:lang w:eastAsia="en-US"/>
        </w:rPr>
        <w:t xml:space="preserve"> del</w:t>
      </w:r>
      <w:r w:rsidR="00E145CF" w:rsidRPr="00306DFE">
        <w:rPr>
          <w:rFonts w:ascii="Century Gothic" w:eastAsiaTheme="minorHAnsi" w:hAnsi="Century Gothic" w:cs="Calibri"/>
          <w:sz w:val="19"/>
          <w:szCs w:val="19"/>
          <w:lang w:eastAsia="en-US"/>
        </w:rPr>
        <w:t xml:space="preserve"> </w:t>
      </w:r>
      <w:r w:rsidR="00A330BC" w:rsidRPr="00306DFE">
        <w:rPr>
          <w:rFonts w:ascii="Century Gothic" w:eastAsiaTheme="minorHAnsi" w:hAnsi="Century Gothic" w:cs="Calibri"/>
          <w:sz w:val="19"/>
          <w:szCs w:val="19"/>
          <w:lang w:eastAsia="en-US"/>
        </w:rPr>
        <w:t>mism</w:t>
      </w:r>
      <w:r w:rsidR="00E145CF" w:rsidRPr="00306DFE">
        <w:rPr>
          <w:rFonts w:ascii="Century Gothic" w:eastAsiaTheme="minorHAnsi" w:hAnsi="Century Gothic" w:cs="Calibri"/>
          <w:sz w:val="19"/>
          <w:szCs w:val="19"/>
          <w:lang w:eastAsia="en-US"/>
        </w:rPr>
        <w:t>o</w:t>
      </w:r>
      <w:r w:rsidR="00A330BC" w:rsidRPr="00306DFE">
        <w:rPr>
          <w:rFonts w:ascii="Century Gothic" w:eastAsiaTheme="minorHAnsi" w:hAnsi="Century Gothic" w:cs="Calibri"/>
          <w:sz w:val="19"/>
          <w:szCs w:val="19"/>
          <w:lang w:eastAsia="en-US"/>
        </w:rPr>
        <w:t>.</w:t>
      </w:r>
    </w:p>
    <w:p w14:paraId="216318B5" w14:textId="39A1AA3E" w:rsidR="00E81A25" w:rsidRPr="00E81A25" w:rsidRDefault="001C4346" w:rsidP="00E81A25">
      <w:pPr>
        <w:pStyle w:val="ListParagraph"/>
        <w:widowControl w:val="0"/>
        <w:numPr>
          <w:ilvl w:val="1"/>
          <w:numId w:val="6"/>
        </w:numPr>
        <w:autoSpaceDE w:val="0"/>
        <w:autoSpaceDN w:val="0"/>
        <w:adjustRightInd w:val="0"/>
        <w:spacing w:after="0" w:line="360" w:lineRule="auto"/>
        <w:ind w:left="1134"/>
        <w:jc w:val="both"/>
        <w:rPr>
          <w:rFonts w:ascii="Century Gothic" w:eastAsiaTheme="minorHAnsi" w:hAnsi="Century Gothic" w:cs="Calibri"/>
          <w:sz w:val="19"/>
          <w:szCs w:val="19"/>
          <w:lang w:eastAsia="en-US"/>
        </w:rPr>
      </w:pPr>
      <w:r>
        <w:rPr>
          <w:rFonts w:ascii="Century Gothic" w:eastAsiaTheme="minorHAnsi" w:hAnsi="Century Gothic" w:cs="Calibri"/>
          <w:sz w:val="19"/>
          <w:szCs w:val="19"/>
          <w:lang w:eastAsia="en-US"/>
        </w:rPr>
        <w:t>J</w:t>
      </w:r>
      <w:r w:rsidRPr="001C4346">
        <w:rPr>
          <w:rFonts w:ascii="Century Gothic" w:eastAsiaTheme="minorHAnsi" w:hAnsi="Century Gothic" w:cs="Calibri"/>
          <w:sz w:val="19"/>
          <w:szCs w:val="19"/>
          <w:lang w:eastAsia="en-US"/>
        </w:rPr>
        <w:t>ef</w:t>
      </w:r>
      <w:r w:rsidR="000907DD">
        <w:rPr>
          <w:rFonts w:ascii="Century Gothic" w:eastAsiaTheme="minorHAnsi" w:hAnsi="Century Gothic" w:cs="Calibri"/>
          <w:sz w:val="19"/>
          <w:szCs w:val="19"/>
          <w:lang w:eastAsia="en-US"/>
        </w:rPr>
        <w:t>e/a</w:t>
      </w:r>
      <w:r w:rsidRPr="001C4346">
        <w:rPr>
          <w:rFonts w:ascii="Century Gothic" w:eastAsiaTheme="minorHAnsi" w:hAnsi="Century Gothic" w:cs="Calibri"/>
          <w:sz w:val="19"/>
          <w:szCs w:val="19"/>
          <w:lang w:eastAsia="en-US"/>
        </w:rPr>
        <w:t xml:space="preserve"> de área de Medioambiente </w:t>
      </w:r>
      <w:r w:rsidR="00E81A25" w:rsidRPr="00EC66D8">
        <w:rPr>
          <w:rFonts w:ascii="Century Gothic" w:eastAsiaTheme="minorHAnsi" w:hAnsi="Century Gothic" w:cs="Calibri"/>
          <w:sz w:val="19"/>
          <w:szCs w:val="19"/>
          <w:lang w:eastAsia="en-US"/>
        </w:rPr>
        <w:t>de la Subdivisión de Programas Temáticos Científico-Técnicos</w:t>
      </w:r>
      <w:r w:rsidR="00E81A25">
        <w:rPr>
          <w:rFonts w:ascii="Century Gothic" w:eastAsiaTheme="minorHAnsi" w:hAnsi="Century Gothic" w:cs="Calibri"/>
          <w:sz w:val="19"/>
          <w:szCs w:val="19"/>
          <w:lang w:eastAsia="en-US"/>
        </w:rPr>
        <w:t xml:space="preserve"> de la </w:t>
      </w:r>
      <w:r w:rsidR="007F1235">
        <w:rPr>
          <w:rFonts w:ascii="Century Gothic" w:eastAsiaTheme="minorHAnsi" w:hAnsi="Century Gothic" w:cs="Calibri"/>
          <w:sz w:val="19"/>
          <w:szCs w:val="19"/>
          <w:lang w:eastAsia="en-US"/>
        </w:rPr>
        <w:t>Agencia Estatal de Investigación (AEI)</w:t>
      </w:r>
      <w:r>
        <w:rPr>
          <w:rFonts w:ascii="Century Gothic" w:eastAsiaTheme="minorHAnsi" w:hAnsi="Century Gothic" w:cs="Calibri"/>
          <w:sz w:val="19"/>
          <w:szCs w:val="19"/>
          <w:lang w:eastAsia="en-US"/>
        </w:rPr>
        <w:t>.</w:t>
      </w:r>
    </w:p>
    <w:p w14:paraId="0B6562AD" w14:textId="6F2E3422" w:rsidR="001C4346" w:rsidRPr="001C4346" w:rsidRDefault="001C4346" w:rsidP="00E15720">
      <w:pPr>
        <w:pStyle w:val="ListParagraph"/>
        <w:widowControl w:val="0"/>
        <w:numPr>
          <w:ilvl w:val="1"/>
          <w:numId w:val="6"/>
        </w:numPr>
        <w:autoSpaceDE w:val="0"/>
        <w:autoSpaceDN w:val="0"/>
        <w:adjustRightInd w:val="0"/>
        <w:spacing w:after="0" w:line="360" w:lineRule="auto"/>
        <w:ind w:left="1134"/>
        <w:jc w:val="both"/>
        <w:rPr>
          <w:rFonts w:ascii="Century Gothic" w:eastAsiaTheme="minorHAnsi" w:hAnsi="Century Gothic" w:cs="Calibri"/>
          <w:sz w:val="19"/>
          <w:szCs w:val="19"/>
          <w:lang w:eastAsia="en-US"/>
        </w:rPr>
      </w:pPr>
      <w:r w:rsidRPr="001C4346">
        <w:rPr>
          <w:rFonts w:ascii="Century Gothic" w:eastAsiaTheme="minorHAnsi" w:hAnsi="Century Gothic" w:cs="Calibri"/>
          <w:sz w:val="19"/>
          <w:szCs w:val="19"/>
          <w:lang w:eastAsia="en-US"/>
        </w:rPr>
        <w:t>Coordinador</w:t>
      </w:r>
      <w:r w:rsidR="000907DD">
        <w:rPr>
          <w:rFonts w:ascii="Century Gothic" w:eastAsiaTheme="minorHAnsi" w:hAnsi="Century Gothic" w:cs="Calibri"/>
          <w:sz w:val="19"/>
          <w:szCs w:val="19"/>
          <w:lang w:eastAsia="en-US"/>
        </w:rPr>
        <w:t>/a</w:t>
      </w:r>
      <w:r w:rsidRPr="001C4346">
        <w:rPr>
          <w:rFonts w:ascii="Century Gothic" w:eastAsiaTheme="minorHAnsi" w:hAnsi="Century Gothic" w:cs="Calibri"/>
          <w:sz w:val="19"/>
          <w:szCs w:val="19"/>
          <w:lang w:eastAsia="en-US"/>
        </w:rPr>
        <w:t xml:space="preserve"> del área de Biodiversidad de la Agencia Estatal de Investigación (AEI)</w:t>
      </w:r>
      <w:r>
        <w:rPr>
          <w:rFonts w:ascii="Century Gothic" w:eastAsiaTheme="minorHAnsi" w:hAnsi="Century Gothic" w:cs="Calibri"/>
          <w:sz w:val="19"/>
          <w:szCs w:val="19"/>
          <w:lang w:eastAsia="en-US"/>
        </w:rPr>
        <w:t>.</w:t>
      </w:r>
    </w:p>
    <w:p w14:paraId="29794734" w14:textId="771F6F6A" w:rsidR="00A330BC" w:rsidRPr="00306DFE" w:rsidRDefault="00DF79F7" w:rsidP="00C272BD">
      <w:pPr>
        <w:pStyle w:val="ListParagraph"/>
        <w:widowControl w:val="0"/>
        <w:numPr>
          <w:ilvl w:val="1"/>
          <w:numId w:val="6"/>
        </w:numPr>
        <w:autoSpaceDE w:val="0"/>
        <w:autoSpaceDN w:val="0"/>
        <w:adjustRightInd w:val="0"/>
        <w:spacing w:after="0" w:line="360" w:lineRule="auto"/>
        <w:ind w:left="1134"/>
        <w:jc w:val="both"/>
        <w:rPr>
          <w:rFonts w:ascii="Century Gothic" w:eastAsiaTheme="minorHAnsi" w:hAnsi="Century Gothic" w:cs="Calibri"/>
          <w:sz w:val="19"/>
          <w:szCs w:val="19"/>
          <w:lang w:eastAsia="en-US"/>
        </w:rPr>
      </w:pPr>
      <w:r>
        <w:rPr>
          <w:rFonts w:ascii="Century Gothic" w:eastAsiaTheme="minorHAnsi" w:hAnsi="Century Gothic" w:cs="Calibri"/>
          <w:sz w:val="19"/>
          <w:szCs w:val="19"/>
          <w:lang w:eastAsia="en-US"/>
        </w:rPr>
        <w:t>La persona r</w:t>
      </w:r>
      <w:r w:rsidR="00921D40">
        <w:rPr>
          <w:rFonts w:ascii="Century Gothic" w:eastAsiaTheme="minorHAnsi" w:hAnsi="Century Gothic" w:cs="Calibri"/>
          <w:sz w:val="19"/>
          <w:szCs w:val="19"/>
          <w:lang w:eastAsia="en-US"/>
        </w:rPr>
        <w:t xml:space="preserve">epresentante </w:t>
      </w:r>
      <w:r w:rsidR="00E15720">
        <w:rPr>
          <w:rFonts w:ascii="Century Gothic" w:eastAsiaTheme="minorHAnsi" w:hAnsi="Century Gothic" w:cs="Calibri"/>
          <w:sz w:val="19"/>
          <w:szCs w:val="19"/>
          <w:lang w:eastAsia="en-US"/>
        </w:rPr>
        <w:t xml:space="preserve">(“Head </w:t>
      </w:r>
      <w:proofErr w:type="spellStart"/>
      <w:r w:rsidR="00E15720">
        <w:rPr>
          <w:rFonts w:ascii="Century Gothic" w:eastAsiaTheme="minorHAnsi" w:hAnsi="Century Gothic" w:cs="Calibri"/>
          <w:sz w:val="19"/>
          <w:szCs w:val="19"/>
          <w:lang w:eastAsia="en-US"/>
        </w:rPr>
        <w:t>of</w:t>
      </w:r>
      <w:proofErr w:type="spellEnd"/>
      <w:r w:rsidR="00E15720">
        <w:rPr>
          <w:rFonts w:ascii="Century Gothic" w:eastAsiaTheme="minorHAnsi" w:hAnsi="Century Gothic" w:cs="Calibri"/>
          <w:sz w:val="19"/>
          <w:szCs w:val="19"/>
          <w:lang w:eastAsia="en-US"/>
        </w:rPr>
        <w:t xml:space="preserve"> </w:t>
      </w:r>
      <w:proofErr w:type="spellStart"/>
      <w:r w:rsidR="00E15720">
        <w:rPr>
          <w:rFonts w:ascii="Century Gothic" w:eastAsiaTheme="minorHAnsi" w:hAnsi="Century Gothic" w:cs="Calibri"/>
          <w:sz w:val="19"/>
          <w:szCs w:val="19"/>
          <w:lang w:eastAsia="en-US"/>
        </w:rPr>
        <w:t>Delegation</w:t>
      </w:r>
      <w:proofErr w:type="spellEnd"/>
      <w:proofErr w:type="gramStart"/>
      <w:r w:rsidR="00E15720">
        <w:rPr>
          <w:rFonts w:ascii="Century Gothic" w:eastAsiaTheme="minorHAnsi" w:hAnsi="Century Gothic" w:cs="Calibri"/>
          <w:sz w:val="19"/>
          <w:szCs w:val="19"/>
          <w:lang w:eastAsia="en-US"/>
        </w:rPr>
        <w:t>”</w:t>
      </w:r>
      <w:bookmarkStart w:id="0" w:name="_GoBack"/>
      <w:r w:rsidR="00317136" w:rsidRPr="00317136">
        <w:t xml:space="preserve"> </w:t>
      </w:r>
      <w:r w:rsidR="00317136" w:rsidRPr="00317136">
        <w:rPr>
          <w:rFonts w:ascii="Century Gothic" w:eastAsiaTheme="minorHAnsi" w:hAnsi="Century Gothic" w:cs="Calibri"/>
          <w:sz w:val="19"/>
          <w:szCs w:val="19"/>
          <w:lang w:eastAsia="en-US"/>
        </w:rPr>
        <w:t>”</w:t>
      </w:r>
      <w:proofErr w:type="gramEnd"/>
      <w:r w:rsidR="00317136" w:rsidRPr="00317136">
        <w:rPr>
          <w:rFonts w:ascii="Century Gothic" w:eastAsiaTheme="minorHAnsi" w:hAnsi="Century Gothic" w:cs="Calibri"/>
          <w:sz w:val="19"/>
          <w:szCs w:val="19"/>
          <w:lang w:eastAsia="en-US"/>
        </w:rPr>
        <w:t>/ “</w:t>
      </w:r>
      <w:proofErr w:type="spellStart"/>
      <w:r w:rsidR="00317136" w:rsidRPr="00317136">
        <w:rPr>
          <w:rFonts w:ascii="Century Gothic" w:eastAsiaTheme="minorHAnsi" w:hAnsi="Century Gothic" w:cs="Calibri"/>
          <w:sz w:val="19"/>
          <w:szCs w:val="19"/>
          <w:lang w:eastAsia="en-US"/>
        </w:rPr>
        <w:t>Additional</w:t>
      </w:r>
      <w:proofErr w:type="spellEnd"/>
      <w:r w:rsidR="00317136" w:rsidRPr="00317136">
        <w:rPr>
          <w:rFonts w:ascii="Century Gothic" w:eastAsiaTheme="minorHAnsi" w:hAnsi="Century Gothic" w:cs="Calibri"/>
          <w:sz w:val="19"/>
          <w:szCs w:val="19"/>
          <w:lang w:eastAsia="en-US"/>
        </w:rPr>
        <w:t xml:space="preserve"> </w:t>
      </w:r>
      <w:proofErr w:type="spellStart"/>
      <w:r w:rsidR="00317136" w:rsidRPr="00317136">
        <w:rPr>
          <w:rFonts w:ascii="Century Gothic" w:eastAsiaTheme="minorHAnsi" w:hAnsi="Century Gothic" w:cs="Calibri"/>
          <w:sz w:val="19"/>
          <w:szCs w:val="19"/>
          <w:lang w:eastAsia="en-US"/>
        </w:rPr>
        <w:t>delegate</w:t>
      </w:r>
      <w:proofErr w:type="spellEnd"/>
      <w:r w:rsidR="00317136" w:rsidRPr="00317136">
        <w:rPr>
          <w:rFonts w:ascii="Century Gothic" w:eastAsiaTheme="minorHAnsi" w:hAnsi="Century Gothic" w:cs="Calibri"/>
          <w:sz w:val="19"/>
          <w:szCs w:val="19"/>
          <w:lang w:eastAsia="en-US"/>
        </w:rPr>
        <w:t>”</w:t>
      </w:r>
      <w:bookmarkEnd w:id="0"/>
      <w:r w:rsidR="00E15720">
        <w:rPr>
          <w:rFonts w:ascii="Century Gothic" w:eastAsiaTheme="minorHAnsi" w:hAnsi="Century Gothic" w:cs="Calibri"/>
          <w:sz w:val="19"/>
          <w:szCs w:val="19"/>
          <w:lang w:eastAsia="en-US"/>
        </w:rPr>
        <w:t xml:space="preserve">) </w:t>
      </w:r>
      <w:r w:rsidR="00A330BC" w:rsidRPr="00306DFE">
        <w:rPr>
          <w:rFonts w:ascii="Century Gothic" w:eastAsiaTheme="minorHAnsi" w:hAnsi="Century Gothic" w:cs="Calibri"/>
          <w:sz w:val="19"/>
          <w:szCs w:val="19"/>
          <w:lang w:eastAsia="en-US"/>
        </w:rPr>
        <w:t xml:space="preserve">por parte del </w:t>
      </w:r>
      <w:r w:rsidR="00C54E5A" w:rsidRPr="00306DFE">
        <w:rPr>
          <w:rFonts w:ascii="Century Gothic" w:eastAsiaTheme="minorHAnsi" w:hAnsi="Century Gothic" w:cs="Calibri"/>
          <w:sz w:val="19"/>
          <w:szCs w:val="19"/>
          <w:lang w:eastAsia="en-US"/>
        </w:rPr>
        <w:t xml:space="preserve">ministerio competente </w:t>
      </w:r>
      <w:r w:rsidR="00E145CF" w:rsidRPr="00306DFE">
        <w:rPr>
          <w:rFonts w:ascii="Century Gothic" w:eastAsiaTheme="minorHAnsi" w:hAnsi="Century Gothic" w:cs="Calibri"/>
          <w:sz w:val="19"/>
          <w:szCs w:val="19"/>
          <w:lang w:eastAsia="en-US"/>
        </w:rPr>
        <w:t>en materia de investigación e</w:t>
      </w:r>
      <w:r w:rsidR="00A330BC" w:rsidRPr="00306DFE">
        <w:rPr>
          <w:rFonts w:ascii="Century Gothic" w:eastAsiaTheme="minorHAnsi" w:hAnsi="Century Gothic" w:cs="Calibri"/>
          <w:sz w:val="19"/>
          <w:szCs w:val="19"/>
          <w:lang w:eastAsia="en-US"/>
        </w:rPr>
        <w:t xml:space="preserve">n el </w:t>
      </w:r>
      <w:r w:rsidR="00E145CF" w:rsidRPr="00306DFE">
        <w:rPr>
          <w:rFonts w:ascii="Century Gothic" w:eastAsiaTheme="minorHAnsi" w:hAnsi="Century Gothic" w:cs="Calibri"/>
          <w:sz w:val="19"/>
          <w:szCs w:val="19"/>
          <w:lang w:eastAsia="en-US"/>
        </w:rPr>
        <w:t>“</w:t>
      </w:r>
      <w:r w:rsidR="00A330BC" w:rsidRPr="00306DFE">
        <w:rPr>
          <w:rFonts w:ascii="Century Gothic" w:eastAsiaTheme="minorHAnsi" w:hAnsi="Century Gothic" w:cs="Calibri"/>
          <w:sz w:val="19"/>
          <w:szCs w:val="19"/>
          <w:lang w:eastAsia="en-US"/>
        </w:rPr>
        <w:t xml:space="preserve">GBIF </w:t>
      </w:r>
      <w:proofErr w:type="spellStart"/>
      <w:r w:rsidR="00A330BC" w:rsidRPr="00306DFE">
        <w:rPr>
          <w:rFonts w:ascii="Century Gothic" w:eastAsiaTheme="minorHAnsi" w:hAnsi="Century Gothic" w:cs="Calibri"/>
          <w:sz w:val="19"/>
          <w:szCs w:val="19"/>
          <w:lang w:eastAsia="en-US"/>
        </w:rPr>
        <w:t>Governing</w:t>
      </w:r>
      <w:proofErr w:type="spellEnd"/>
      <w:r w:rsidR="00A330BC" w:rsidRPr="00306DFE">
        <w:rPr>
          <w:rFonts w:ascii="Century Gothic" w:eastAsiaTheme="minorHAnsi" w:hAnsi="Century Gothic" w:cs="Calibri"/>
          <w:sz w:val="19"/>
          <w:szCs w:val="19"/>
          <w:lang w:eastAsia="en-US"/>
        </w:rPr>
        <w:t xml:space="preserve"> </w:t>
      </w:r>
      <w:proofErr w:type="spellStart"/>
      <w:r w:rsidR="00E145CF" w:rsidRPr="00306DFE">
        <w:rPr>
          <w:rFonts w:ascii="Century Gothic" w:eastAsiaTheme="minorHAnsi" w:hAnsi="Century Gothic" w:cs="Calibri"/>
          <w:sz w:val="19"/>
          <w:szCs w:val="19"/>
          <w:lang w:eastAsia="en-US"/>
        </w:rPr>
        <w:t>Board</w:t>
      </w:r>
      <w:proofErr w:type="spellEnd"/>
      <w:r w:rsidR="00E145CF" w:rsidRPr="00306DFE">
        <w:rPr>
          <w:rFonts w:ascii="Century Gothic" w:eastAsiaTheme="minorHAnsi" w:hAnsi="Century Gothic" w:cs="Calibri"/>
          <w:sz w:val="19"/>
          <w:szCs w:val="19"/>
          <w:lang w:eastAsia="en-US"/>
        </w:rPr>
        <w:t>”.</w:t>
      </w:r>
    </w:p>
    <w:p w14:paraId="2CAD5282" w14:textId="77777777" w:rsidR="00E145CF" w:rsidRPr="00306DFE" w:rsidRDefault="00E145CF" w:rsidP="000C0808">
      <w:pPr>
        <w:pStyle w:val="ListParagraph"/>
        <w:widowControl w:val="0"/>
        <w:autoSpaceDE w:val="0"/>
        <w:autoSpaceDN w:val="0"/>
        <w:adjustRightInd w:val="0"/>
        <w:spacing w:after="0" w:line="276" w:lineRule="auto"/>
        <w:ind w:left="0" w:right="-1"/>
        <w:jc w:val="both"/>
        <w:rPr>
          <w:rFonts w:ascii="Century Gothic" w:eastAsiaTheme="minorHAnsi" w:hAnsi="Century Gothic" w:cs="Calibri"/>
          <w:sz w:val="19"/>
          <w:szCs w:val="19"/>
          <w:lang w:eastAsia="en-US"/>
        </w:rPr>
      </w:pPr>
    </w:p>
    <w:p w14:paraId="10431D0C" w14:textId="793D331A" w:rsidR="00E145CF" w:rsidRPr="00306DFE" w:rsidRDefault="00A330BC" w:rsidP="00C272BD">
      <w:pPr>
        <w:pStyle w:val="ListParagraph"/>
        <w:widowControl w:val="0"/>
        <w:numPr>
          <w:ilvl w:val="0"/>
          <w:numId w:val="6"/>
        </w:numPr>
        <w:autoSpaceDE w:val="0"/>
        <w:autoSpaceDN w:val="0"/>
        <w:adjustRightInd w:val="0"/>
        <w:spacing w:after="0" w:line="360" w:lineRule="auto"/>
        <w:ind w:left="567"/>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Por parte de</w:t>
      </w:r>
      <w:r w:rsidR="009B751A" w:rsidRPr="00306DFE">
        <w:rPr>
          <w:rFonts w:ascii="Century Gothic" w:eastAsiaTheme="minorHAnsi" w:hAnsi="Century Gothic" w:cs="Calibri"/>
          <w:sz w:val="19"/>
          <w:szCs w:val="19"/>
          <w:lang w:eastAsia="en-US"/>
        </w:rPr>
        <w:t xml:space="preserve"> </w:t>
      </w:r>
      <w:r w:rsidRPr="00306DFE">
        <w:rPr>
          <w:rFonts w:ascii="Century Gothic" w:eastAsiaTheme="minorHAnsi" w:hAnsi="Century Gothic" w:cs="Calibri"/>
          <w:sz w:val="19"/>
          <w:szCs w:val="19"/>
          <w:lang w:eastAsia="en-US"/>
        </w:rPr>
        <w:t>l</w:t>
      </w:r>
      <w:r w:rsidR="009B751A" w:rsidRPr="00306DFE">
        <w:rPr>
          <w:rFonts w:ascii="Century Gothic" w:eastAsiaTheme="minorHAnsi" w:hAnsi="Century Gothic" w:cs="Calibri"/>
          <w:sz w:val="19"/>
          <w:szCs w:val="19"/>
          <w:lang w:eastAsia="en-US"/>
        </w:rPr>
        <w:t>a Agencia Estatal</w:t>
      </w:r>
      <w:r w:rsidRPr="00306DFE">
        <w:rPr>
          <w:rFonts w:ascii="Century Gothic" w:eastAsiaTheme="minorHAnsi" w:hAnsi="Century Gothic" w:cs="Calibri"/>
          <w:sz w:val="19"/>
          <w:szCs w:val="19"/>
          <w:lang w:eastAsia="en-US"/>
        </w:rPr>
        <w:t xml:space="preserve"> Consejo Superior de Investigaciones Científicas</w:t>
      </w:r>
      <w:r w:rsidR="009B751A" w:rsidRPr="00306DFE">
        <w:rPr>
          <w:rFonts w:ascii="Century Gothic" w:eastAsiaTheme="minorHAnsi" w:hAnsi="Century Gothic" w:cs="Calibri"/>
          <w:sz w:val="19"/>
          <w:szCs w:val="19"/>
          <w:lang w:eastAsia="en-US"/>
        </w:rPr>
        <w:t>, M.P.</w:t>
      </w:r>
      <w:r w:rsidR="00E145CF" w:rsidRPr="00306DFE">
        <w:rPr>
          <w:rFonts w:ascii="Century Gothic" w:eastAsiaTheme="minorHAnsi" w:hAnsi="Century Gothic" w:cs="Calibri"/>
          <w:sz w:val="19"/>
          <w:szCs w:val="19"/>
          <w:lang w:eastAsia="en-US"/>
        </w:rPr>
        <w:t xml:space="preserve"> (en adelante, CSIC</w:t>
      </w:r>
      <w:r w:rsidR="000907DD">
        <w:rPr>
          <w:rFonts w:ascii="Century Gothic" w:eastAsiaTheme="minorHAnsi" w:hAnsi="Century Gothic" w:cs="Calibri"/>
          <w:sz w:val="19"/>
          <w:szCs w:val="19"/>
          <w:lang w:eastAsia="en-US"/>
        </w:rPr>
        <w:t>)</w:t>
      </w:r>
      <w:r w:rsidRPr="00306DFE">
        <w:rPr>
          <w:rFonts w:ascii="Century Gothic" w:eastAsiaTheme="minorHAnsi" w:hAnsi="Century Gothic" w:cs="Calibri"/>
          <w:sz w:val="19"/>
          <w:szCs w:val="19"/>
          <w:lang w:eastAsia="en-US"/>
        </w:rPr>
        <w:t>:</w:t>
      </w:r>
    </w:p>
    <w:p w14:paraId="79BE0456" w14:textId="5056BD5C" w:rsidR="00E145CF" w:rsidRDefault="00EC66D8" w:rsidP="00C272BD">
      <w:pPr>
        <w:pStyle w:val="ListParagraph"/>
        <w:widowControl w:val="0"/>
        <w:numPr>
          <w:ilvl w:val="1"/>
          <w:numId w:val="6"/>
        </w:numPr>
        <w:autoSpaceDE w:val="0"/>
        <w:autoSpaceDN w:val="0"/>
        <w:adjustRightInd w:val="0"/>
        <w:spacing w:after="0" w:line="360" w:lineRule="auto"/>
        <w:ind w:left="1134"/>
        <w:jc w:val="both"/>
        <w:rPr>
          <w:rFonts w:ascii="Century Gothic" w:eastAsiaTheme="minorHAnsi" w:hAnsi="Century Gothic" w:cs="Calibri"/>
          <w:sz w:val="19"/>
          <w:szCs w:val="19"/>
          <w:lang w:eastAsia="en-US"/>
        </w:rPr>
      </w:pPr>
      <w:r>
        <w:rPr>
          <w:rFonts w:ascii="Century Gothic" w:eastAsiaTheme="minorHAnsi" w:hAnsi="Century Gothic" w:cs="Calibri"/>
          <w:sz w:val="19"/>
          <w:szCs w:val="19"/>
          <w:lang w:eastAsia="en-US"/>
        </w:rPr>
        <w:t>V</w:t>
      </w:r>
      <w:r w:rsidR="00E145CF" w:rsidRPr="00306DFE">
        <w:rPr>
          <w:rFonts w:ascii="Century Gothic" w:eastAsiaTheme="minorHAnsi" w:hAnsi="Century Gothic" w:cs="Calibri"/>
          <w:sz w:val="19"/>
          <w:szCs w:val="19"/>
          <w:lang w:eastAsia="en-US"/>
        </w:rPr>
        <w:t>icepresidente</w:t>
      </w:r>
      <w:r w:rsidR="000907DD">
        <w:rPr>
          <w:rFonts w:ascii="Century Gothic" w:eastAsiaTheme="minorHAnsi" w:hAnsi="Century Gothic" w:cs="Calibri"/>
          <w:sz w:val="19"/>
          <w:szCs w:val="19"/>
          <w:lang w:eastAsia="en-US"/>
        </w:rPr>
        <w:t>/a</w:t>
      </w:r>
      <w:r w:rsidR="00E145CF" w:rsidRPr="00306DFE">
        <w:rPr>
          <w:rFonts w:ascii="Century Gothic" w:eastAsiaTheme="minorHAnsi" w:hAnsi="Century Gothic" w:cs="Calibri"/>
          <w:sz w:val="19"/>
          <w:szCs w:val="19"/>
          <w:lang w:eastAsia="en-US"/>
        </w:rPr>
        <w:t xml:space="preserve"> de Investigación Científica y Técnica, que actuará como copresidente</w:t>
      </w:r>
      <w:r w:rsidR="000907DD">
        <w:rPr>
          <w:rFonts w:ascii="Century Gothic" w:eastAsiaTheme="minorHAnsi" w:hAnsi="Century Gothic" w:cs="Calibri"/>
          <w:sz w:val="19"/>
          <w:szCs w:val="19"/>
          <w:lang w:eastAsia="en-US"/>
        </w:rPr>
        <w:t>/a</w:t>
      </w:r>
      <w:r w:rsidR="00E145CF" w:rsidRPr="00306DFE">
        <w:rPr>
          <w:rFonts w:ascii="Century Gothic" w:eastAsiaTheme="minorHAnsi" w:hAnsi="Century Gothic" w:cs="Calibri"/>
          <w:sz w:val="19"/>
          <w:szCs w:val="19"/>
          <w:lang w:eastAsia="en-US"/>
        </w:rPr>
        <w:t xml:space="preserve"> del mismo.</w:t>
      </w:r>
    </w:p>
    <w:p w14:paraId="09B9532D" w14:textId="2AAB4299" w:rsidR="00E145CF" w:rsidRPr="00306DFE" w:rsidRDefault="00EC66D8" w:rsidP="00C272BD">
      <w:pPr>
        <w:pStyle w:val="ListParagraph"/>
        <w:widowControl w:val="0"/>
        <w:numPr>
          <w:ilvl w:val="1"/>
          <w:numId w:val="6"/>
        </w:numPr>
        <w:autoSpaceDE w:val="0"/>
        <w:autoSpaceDN w:val="0"/>
        <w:adjustRightInd w:val="0"/>
        <w:spacing w:after="0" w:line="360" w:lineRule="auto"/>
        <w:ind w:left="1134"/>
        <w:jc w:val="both"/>
        <w:rPr>
          <w:rFonts w:ascii="Century Gothic" w:eastAsiaTheme="minorHAnsi" w:hAnsi="Century Gothic" w:cs="Calibri"/>
          <w:sz w:val="19"/>
          <w:szCs w:val="19"/>
          <w:lang w:eastAsia="en-US"/>
        </w:rPr>
      </w:pPr>
      <w:r>
        <w:rPr>
          <w:rFonts w:ascii="Century Gothic" w:eastAsiaTheme="minorHAnsi" w:hAnsi="Century Gothic" w:cs="Calibri"/>
          <w:sz w:val="19"/>
          <w:szCs w:val="19"/>
          <w:lang w:eastAsia="en-US"/>
        </w:rPr>
        <w:t>D</w:t>
      </w:r>
      <w:r w:rsidR="00E145CF" w:rsidRPr="00306DFE">
        <w:rPr>
          <w:rFonts w:ascii="Century Gothic" w:eastAsiaTheme="minorHAnsi" w:hAnsi="Century Gothic" w:cs="Calibri"/>
          <w:sz w:val="19"/>
          <w:szCs w:val="19"/>
          <w:lang w:eastAsia="en-US"/>
        </w:rPr>
        <w:t>irector</w:t>
      </w:r>
      <w:r w:rsidR="000907DD">
        <w:rPr>
          <w:rFonts w:ascii="Century Gothic" w:eastAsiaTheme="minorHAnsi" w:hAnsi="Century Gothic" w:cs="Calibri"/>
          <w:sz w:val="19"/>
          <w:szCs w:val="19"/>
          <w:lang w:eastAsia="en-US"/>
        </w:rPr>
        <w:t>/a</w:t>
      </w:r>
      <w:r w:rsidR="00E145CF" w:rsidRPr="00306DFE">
        <w:rPr>
          <w:rFonts w:ascii="Century Gothic" w:eastAsiaTheme="minorHAnsi" w:hAnsi="Century Gothic" w:cs="Calibri"/>
          <w:sz w:val="19"/>
          <w:szCs w:val="19"/>
          <w:lang w:eastAsia="en-US"/>
        </w:rPr>
        <w:t xml:space="preserve"> del Museo Nacional de Ciencias Naturales.</w:t>
      </w:r>
    </w:p>
    <w:p w14:paraId="25B8A99C" w14:textId="0726A8B3" w:rsidR="00E145CF" w:rsidRPr="00306DFE" w:rsidRDefault="00EC66D8" w:rsidP="00C272BD">
      <w:pPr>
        <w:pStyle w:val="ListParagraph"/>
        <w:widowControl w:val="0"/>
        <w:numPr>
          <w:ilvl w:val="1"/>
          <w:numId w:val="6"/>
        </w:numPr>
        <w:autoSpaceDE w:val="0"/>
        <w:autoSpaceDN w:val="0"/>
        <w:adjustRightInd w:val="0"/>
        <w:spacing w:after="0" w:line="360" w:lineRule="auto"/>
        <w:ind w:left="1134"/>
        <w:jc w:val="both"/>
        <w:rPr>
          <w:rFonts w:ascii="Century Gothic" w:eastAsiaTheme="minorHAnsi" w:hAnsi="Century Gothic" w:cs="Calibri"/>
          <w:sz w:val="19"/>
          <w:szCs w:val="19"/>
          <w:lang w:eastAsia="en-US"/>
        </w:rPr>
      </w:pPr>
      <w:r>
        <w:rPr>
          <w:rFonts w:ascii="Century Gothic" w:eastAsiaTheme="minorHAnsi" w:hAnsi="Century Gothic" w:cs="Calibri"/>
          <w:sz w:val="19"/>
          <w:szCs w:val="19"/>
          <w:lang w:eastAsia="en-US"/>
        </w:rPr>
        <w:t>D</w:t>
      </w:r>
      <w:r w:rsidR="00E145CF" w:rsidRPr="00306DFE">
        <w:rPr>
          <w:rFonts w:ascii="Century Gothic" w:eastAsiaTheme="minorHAnsi" w:hAnsi="Century Gothic" w:cs="Calibri"/>
          <w:sz w:val="19"/>
          <w:szCs w:val="19"/>
          <w:lang w:eastAsia="en-US"/>
        </w:rPr>
        <w:t>irector</w:t>
      </w:r>
      <w:r w:rsidR="000907DD">
        <w:rPr>
          <w:rFonts w:ascii="Century Gothic" w:eastAsiaTheme="minorHAnsi" w:hAnsi="Century Gothic" w:cs="Calibri"/>
          <w:sz w:val="19"/>
          <w:szCs w:val="19"/>
          <w:lang w:eastAsia="en-US"/>
        </w:rPr>
        <w:t>/a</w:t>
      </w:r>
      <w:r w:rsidR="00E145CF" w:rsidRPr="00306DFE">
        <w:rPr>
          <w:rFonts w:ascii="Century Gothic" w:eastAsiaTheme="minorHAnsi" w:hAnsi="Century Gothic" w:cs="Calibri"/>
          <w:sz w:val="19"/>
          <w:szCs w:val="19"/>
          <w:lang w:eastAsia="en-US"/>
        </w:rPr>
        <w:t xml:space="preserve"> del Real Jardín Botánico.</w:t>
      </w:r>
    </w:p>
    <w:p w14:paraId="384F8B5B" w14:textId="71228895" w:rsidR="00BE083F" w:rsidRPr="00EC66D8" w:rsidRDefault="00EC66D8" w:rsidP="00C272BD">
      <w:pPr>
        <w:pStyle w:val="ListParagraph"/>
        <w:widowControl w:val="0"/>
        <w:numPr>
          <w:ilvl w:val="1"/>
          <w:numId w:val="6"/>
        </w:numPr>
        <w:autoSpaceDE w:val="0"/>
        <w:autoSpaceDN w:val="0"/>
        <w:adjustRightInd w:val="0"/>
        <w:spacing w:after="0" w:line="360" w:lineRule="auto"/>
        <w:ind w:left="1134"/>
        <w:jc w:val="both"/>
        <w:rPr>
          <w:rFonts w:ascii="Times New Roman" w:hAnsi="Times New Roman" w:cs="Times New Roman"/>
        </w:rPr>
      </w:pPr>
      <w:r>
        <w:rPr>
          <w:rFonts w:ascii="Century Gothic" w:eastAsiaTheme="minorHAnsi" w:hAnsi="Century Gothic" w:cs="Calibri"/>
          <w:sz w:val="19"/>
          <w:szCs w:val="19"/>
          <w:lang w:eastAsia="en-US"/>
        </w:rPr>
        <w:t>D</w:t>
      </w:r>
      <w:r w:rsidR="00E145CF" w:rsidRPr="00EC66D8">
        <w:rPr>
          <w:rFonts w:ascii="Century Gothic" w:eastAsiaTheme="minorHAnsi" w:hAnsi="Century Gothic" w:cs="Calibri"/>
          <w:sz w:val="19"/>
          <w:szCs w:val="19"/>
          <w:lang w:eastAsia="en-US"/>
        </w:rPr>
        <w:t>irector</w:t>
      </w:r>
      <w:r w:rsidR="000907DD">
        <w:rPr>
          <w:rFonts w:ascii="Century Gothic" w:eastAsiaTheme="minorHAnsi" w:hAnsi="Century Gothic" w:cs="Calibri"/>
          <w:sz w:val="19"/>
          <w:szCs w:val="19"/>
          <w:lang w:eastAsia="en-US"/>
        </w:rPr>
        <w:t>/a</w:t>
      </w:r>
      <w:r w:rsidR="00E145CF" w:rsidRPr="00EC66D8">
        <w:rPr>
          <w:rFonts w:ascii="Century Gothic" w:eastAsiaTheme="minorHAnsi" w:hAnsi="Century Gothic" w:cs="Calibri"/>
          <w:sz w:val="19"/>
          <w:szCs w:val="19"/>
          <w:lang w:eastAsia="en-US"/>
        </w:rPr>
        <w:t xml:space="preserve"> del Nodo Nacional GBIF</w:t>
      </w:r>
      <w:r w:rsidR="00E145CF" w:rsidRPr="00EC66D8">
        <w:rPr>
          <w:rFonts w:ascii="Times New Roman" w:hAnsi="Times New Roman" w:cs="Times New Roman"/>
        </w:rPr>
        <w:t>.</w:t>
      </w:r>
    </w:p>
    <w:p w14:paraId="5EA1F90C" w14:textId="77777777" w:rsidR="00BE083F" w:rsidRPr="000C0808" w:rsidRDefault="00BE083F" w:rsidP="00C272BD">
      <w:pPr>
        <w:pStyle w:val="ListParagraph"/>
        <w:widowControl w:val="0"/>
        <w:autoSpaceDE w:val="0"/>
        <w:autoSpaceDN w:val="0"/>
        <w:adjustRightInd w:val="0"/>
        <w:spacing w:after="0" w:line="360" w:lineRule="auto"/>
        <w:ind w:left="0"/>
        <w:jc w:val="both"/>
        <w:rPr>
          <w:rFonts w:ascii="Times New Roman" w:hAnsi="Times New Roman" w:cs="Times New Roman"/>
        </w:rPr>
      </w:pPr>
    </w:p>
    <w:p w14:paraId="06DC3D25" w14:textId="7B940367" w:rsidR="00E145CF" w:rsidRPr="00306DFE" w:rsidRDefault="00BE083F"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En los casos de vacante, ausencia o enfermedad y, en general, cuando concurra alguna causa justificada, quienes integren el comité podrán ser sustituidos por un</w:t>
      </w:r>
      <w:r w:rsidR="000907DD">
        <w:rPr>
          <w:rFonts w:ascii="Century Gothic" w:eastAsiaTheme="minorHAnsi" w:hAnsi="Century Gothic" w:cs="Calibri"/>
          <w:sz w:val="19"/>
          <w:szCs w:val="19"/>
          <w:lang w:eastAsia="en-US"/>
        </w:rPr>
        <w:t>/a</w:t>
      </w:r>
      <w:r w:rsidRPr="00306DFE">
        <w:rPr>
          <w:rFonts w:ascii="Century Gothic" w:eastAsiaTheme="minorHAnsi" w:hAnsi="Century Gothic" w:cs="Calibri"/>
          <w:sz w:val="19"/>
          <w:szCs w:val="19"/>
          <w:lang w:eastAsia="en-US"/>
        </w:rPr>
        <w:t xml:space="preserve"> representante de la misma entidad nombrado</w:t>
      </w:r>
      <w:r w:rsidR="000907DD">
        <w:rPr>
          <w:rFonts w:ascii="Century Gothic" w:eastAsiaTheme="minorHAnsi" w:hAnsi="Century Gothic" w:cs="Calibri"/>
          <w:sz w:val="19"/>
          <w:szCs w:val="19"/>
          <w:lang w:eastAsia="en-US"/>
        </w:rPr>
        <w:t>/a</w:t>
      </w:r>
      <w:r w:rsidRPr="00306DFE">
        <w:rPr>
          <w:rFonts w:ascii="Century Gothic" w:eastAsiaTheme="minorHAnsi" w:hAnsi="Century Gothic" w:cs="Calibri"/>
          <w:sz w:val="19"/>
          <w:szCs w:val="19"/>
          <w:lang w:eastAsia="en-US"/>
        </w:rPr>
        <w:t xml:space="preserve"> por quien ejerza la copresidencia correspondiente.</w:t>
      </w:r>
    </w:p>
    <w:p w14:paraId="4A226A9D" w14:textId="77777777" w:rsidR="00BE083F" w:rsidRPr="00306DFE" w:rsidRDefault="00BE083F"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p>
    <w:p w14:paraId="2560EF64" w14:textId="54DEA6C0" w:rsidR="00A330BC" w:rsidRPr="00306DFE" w:rsidRDefault="00E145CF"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Asimismo, </w:t>
      </w:r>
      <w:r w:rsidR="00A330BC" w:rsidRPr="00306DFE">
        <w:rPr>
          <w:rFonts w:ascii="Century Gothic" w:eastAsiaTheme="minorHAnsi" w:hAnsi="Century Gothic" w:cs="Calibri"/>
          <w:sz w:val="19"/>
          <w:szCs w:val="19"/>
          <w:lang w:eastAsia="en-US"/>
        </w:rPr>
        <w:t>podrán participar en las reuniones de est</w:t>
      </w:r>
      <w:r w:rsidRPr="00306DFE">
        <w:rPr>
          <w:rFonts w:ascii="Century Gothic" w:eastAsiaTheme="minorHAnsi" w:hAnsi="Century Gothic" w:cs="Calibri"/>
          <w:sz w:val="19"/>
          <w:szCs w:val="19"/>
          <w:lang w:eastAsia="en-US"/>
        </w:rPr>
        <w:t>e comité</w:t>
      </w:r>
      <w:r w:rsidR="007A3469" w:rsidRPr="00306DFE">
        <w:rPr>
          <w:rFonts w:ascii="Century Gothic" w:eastAsiaTheme="minorHAnsi" w:hAnsi="Century Gothic" w:cs="Calibri"/>
          <w:sz w:val="19"/>
          <w:szCs w:val="19"/>
          <w:lang w:eastAsia="en-US"/>
        </w:rPr>
        <w:t xml:space="preserve"> </w:t>
      </w:r>
      <w:r w:rsidR="00DF79F7">
        <w:rPr>
          <w:rFonts w:ascii="Century Gothic" w:eastAsiaTheme="minorHAnsi" w:hAnsi="Century Gothic" w:cs="Calibri"/>
          <w:sz w:val="19"/>
          <w:szCs w:val="19"/>
          <w:lang w:eastAsia="en-US"/>
        </w:rPr>
        <w:t xml:space="preserve">las personas </w:t>
      </w:r>
      <w:r w:rsidR="007A3469" w:rsidRPr="00306DFE">
        <w:rPr>
          <w:rFonts w:ascii="Century Gothic" w:eastAsiaTheme="minorHAnsi" w:hAnsi="Century Gothic" w:cs="Calibri"/>
          <w:sz w:val="19"/>
          <w:szCs w:val="19"/>
          <w:lang w:eastAsia="en-US"/>
        </w:rPr>
        <w:t>responsables de</w:t>
      </w:r>
      <w:r w:rsidR="00921D40">
        <w:rPr>
          <w:rFonts w:ascii="Century Gothic" w:eastAsiaTheme="minorHAnsi" w:hAnsi="Century Gothic" w:cs="Calibri"/>
          <w:sz w:val="19"/>
          <w:szCs w:val="19"/>
          <w:lang w:eastAsia="en-US"/>
        </w:rPr>
        <w:t>l MCIN</w:t>
      </w:r>
      <w:r w:rsidR="007A3469" w:rsidRPr="00306DFE">
        <w:rPr>
          <w:rFonts w:ascii="Century Gothic" w:eastAsiaTheme="minorHAnsi" w:hAnsi="Century Gothic" w:cs="Calibri"/>
          <w:sz w:val="19"/>
          <w:szCs w:val="19"/>
          <w:lang w:eastAsia="en-US"/>
        </w:rPr>
        <w:t xml:space="preserve"> y del CSIC</w:t>
      </w:r>
      <w:r w:rsidRPr="00306DFE">
        <w:rPr>
          <w:rFonts w:ascii="Century Gothic" w:eastAsiaTheme="minorHAnsi" w:hAnsi="Century Gothic" w:cs="Calibri"/>
          <w:sz w:val="19"/>
          <w:szCs w:val="19"/>
          <w:lang w:eastAsia="en-US"/>
        </w:rPr>
        <w:t xml:space="preserve">, </w:t>
      </w:r>
      <w:r w:rsidR="00A330BC" w:rsidRPr="00306DFE">
        <w:rPr>
          <w:rFonts w:ascii="Century Gothic" w:eastAsiaTheme="minorHAnsi" w:hAnsi="Century Gothic" w:cs="Calibri"/>
          <w:sz w:val="19"/>
          <w:szCs w:val="19"/>
          <w:lang w:eastAsia="en-US"/>
        </w:rPr>
        <w:t xml:space="preserve">con </w:t>
      </w:r>
      <w:r w:rsidR="00FD064A" w:rsidRPr="00306DFE">
        <w:rPr>
          <w:rFonts w:ascii="Century Gothic" w:eastAsiaTheme="minorHAnsi" w:hAnsi="Century Gothic" w:cs="Calibri"/>
          <w:sz w:val="19"/>
          <w:szCs w:val="19"/>
          <w:lang w:eastAsia="en-US"/>
        </w:rPr>
        <w:t>voz,</w:t>
      </w:r>
      <w:r w:rsidR="00A330BC" w:rsidRPr="00306DFE">
        <w:rPr>
          <w:rFonts w:ascii="Century Gothic" w:eastAsiaTheme="minorHAnsi" w:hAnsi="Century Gothic" w:cs="Calibri"/>
          <w:sz w:val="19"/>
          <w:szCs w:val="19"/>
          <w:lang w:eastAsia="en-US"/>
        </w:rPr>
        <w:t xml:space="preserve"> pero sin voto, a propuesta de l</w:t>
      </w:r>
      <w:r w:rsidR="007A3469" w:rsidRPr="00306DFE">
        <w:rPr>
          <w:rFonts w:ascii="Century Gothic" w:eastAsiaTheme="minorHAnsi" w:hAnsi="Century Gothic" w:cs="Calibri"/>
          <w:sz w:val="19"/>
          <w:szCs w:val="19"/>
          <w:lang w:eastAsia="en-US"/>
        </w:rPr>
        <w:t xml:space="preserve">a representación </w:t>
      </w:r>
      <w:r w:rsidR="00A330BC" w:rsidRPr="00306DFE">
        <w:rPr>
          <w:rFonts w:ascii="Century Gothic" w:eastAsiaTheme="minorHAnsi" w:hAnsi="Century Gothic" w:cs="Calibri"/>
          <w:sz w:val="19"/>
          <w:szCs w:val="19"/>
          <w:lang w:eastAsia="en-US"/>
        </w:rPr>
        <w:t>de cualquiera de las partes, cuando deban tratarse temas que requieran su presencia o asesoramiento.</w:t>
      </w:r>
    </w:p>
    <w:p w14:paraId="12CC8774" w14:textId="77777777" w:rsidR="00A330BC" w:rsidRPr="00306DFE" w:rsidRDefault="00A330BC" w:rsidP="000C0808">
      <w:pPr>
        <w:widowControl w:val="0"/>
        <w:autoSpaceDE w:val="0"/>
        <w:autoSpaceDN w:val="0"/>
        <w:adjustRightInd w:val="0"/>
        <w:spacing w:before="1" w:after="0" w:line="276" w:lineRule="auto"/>
        <w:ind w:right="-1"/>
        <w:jc w:val="both"/>
        <w:rPr>
          <w:rFonts w:ascii="Century Gothic" w:eastAsiaTheme="minorHAnsi" w:hAnsi="Century Gothic" w:cs="Calibri"/>
          <w:sz w:val="19"/>
          <w:szCs w:val="19"/>
          <w:lang w:eastAsia="en-US"/>
        </w:rPr>
      </w:pPr>
    </w:p>
    <w:p w14:paraId="4B75227D" w14:textId="77777777" w:rsidR="00DD3DD2" w:rsidRPr="00306DFE" w:rsidRDefault="00DD3DD2"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Además de las funciones contempladas en la precitada resolución, el comité de seguimiento </w:t>
      </w:r>
      <w:r w:rsidRPr="00306DFE">
        <w:rPr>
          <w:rFonts w:ascii="Century Gothic" w:eastAsiaTheme="minorHAnsi" w:hAnsi="Century Gothic" w:cs="Calibri"/>
          <w:sz w:val="19"/>
          <w:szCs w:val="19"/>
          <w:lang w:eastAsia="en-US"/>
        </w:rPr>
        <w:lastRenderedPageBreak/>
        <w:t>llevará a cabo las siguientes:</w:t>
      </w:r>
    </w:p>
    <w:p w14:paraId="3EA22632" w14:textId="77777777" w:rsidR="00E04E86" w:rsidRPr="00306DFE" w:rsidRDefault="00E04E86"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p>
    <w:p w14:paraId="338889EA" w14:textId="77777777" w:rsidR="00DD3DD2" w:rsidRPr="00306DFE" w:rsidRDefault="00DD3DD2" w:rsidP="000C0808">
      <w:pPr>
        <w:pStyle w:val="ListParagraph"/>
        <w:widowControl w:val="0"/>
        <w:numPr>
          <w:ilvl w:val="0"/>
          <w:numId w:val="10"/>
        </w:numPr>
        <w:autoSpaceDE w:val="0"/>
        <w:autoSpaceDN w:val="0"/>
        <w:adjustRightInd w:val="0"/>
        <w:spacing w:after="0" w:line="276" w:lineRule="auto"/>
        <w:ind w:left="1134" w:right="-1" w:hanging="425"/>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La revisión y seguimiento de las actividades del Nodo GBIF.</w:t>
      </w:r>
    </w:p>
    <w:p w14:paraId="181FB7F1" w14:textId="77777777" w:rsidR="00DD3DD2" w:rsidRDefault="00DD3DD2" w:rsidP="000C0808">
      <w:pPr>
        <w:pStyle w:val="ListParagraph"/>
        <w:widowControl w:val="0"/>
        <w:numPr>
          <w:ilvl w:val="0"/>
          <w:numId w:val="10"/>
        </w:numPr>
        <w:autoSpaceDE w:val="0"/>
        <w:autoSpaceDN w:val="0"/>
        <w:adjustRightInd w:val="0"/>
        <w:spacing w:after="0" w:line="276" w:lineRule="auto"/>
        <w:ind w:left="1134" w:right="-1" w:hanging="425"/>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La discusión y aprobación del Plan de Trabajo Anual del Nodo GBIF.</w:t>
      </w:r>
    </w:p>
    <w:p w14:paraId="13E05B8A" w14:textId="77777777" w:rsidR="00380A71" w:rsidRPr="00306DFE" w:rsidRDefault="00380A71" w:rsidP="000C0808">
      <w:pPr>
        <w:pStyle w:val="ListParagraph"/>
        <w:widowControl w:val="0"/>
        <w:numPr>
          <w:ilvl w:val="0"/>
          <w:numId w:val="10"/>
        </w:numPr>
        <w:autoSpaceDE w:val="0"/>
        <w:autoSpaceDN w:val="0"/>
        <w:adjustRightInd w:val="0"/>
        <w:spacing w:after="0" w:line="276" w:lineRule="auto"/>
        <w:ind w:left="1134" w:right="-1" w:hanging="425"/>
        <w:jc w:val="both"/>
        <w:rPr>
          <w:rFonts w:ascii="Century Gothic" w:eastAsiaTheme="minorHAnsi" w:hAnsi="Century Gothic" w:cs="Calibri"/>
          <w:sz w:val="19"/>
          <w:szCs w:val="19"/>
          <w:lang w:eastAsia="en-US"/>
        </w:rPr>
      </w:pPr>
      <w:r>
        <w:rPr>
          <w:rFonts w:ascii="Century Gothic" w:eastAsiaTheme="minorHAnsi" w:hAnsi="Century Gothic" w:cs="Calibri"/>
          <w:sz w:val="19"/>
          <w:szCs w:val="19"/>
          <w:lang w:eastAsia="en-US"/>
        </w:rPr>
        <w:t>La discusión y aprobación de la propuesta de presupuesto anual del Nodo GBIF.</w:t>
      </w:r>
    </w:p>
    <w:p w14:paraId="21247F72" w14:textId="77777777" w:rsidR="00E04E86" w:rsidRPr="00306DFE" w:rsidRDefault="00E04E86"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p>
    <w:p w14:paraId="103A08BE" w14:textId="77777777" w:rsidR="00A330BC" w:rsidRPr="00306DFE" w:rsidRDefault="00A330BC"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Su funcionamiento se regula de la siguiente forma:</w:t>
      </w:r>
    </w:p>
    <w:p w14:paraId="1D6E09B6" w14:textId="77777777" w:rsidR="00A330BC" w:rsidRPr="00306DFE" w:rsidRDefault="00A330BC"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p>
    <w:p w14:paraId="217756CC" w14:textId="06F7EBFA" w:rsidR="0017338C" w:rsidRPr="00306DFE" w:rsidRDefault="00BF6591" w:rsidP="0017338C">
      <w:pPr>
        <w:pStyle w:val="ListParagraph"/>
        <w:widowControl w:val="0"/>
        <w:numPr>
          <w:ilvl w:val="0"/>
          <w:numId w:val="1"/>
        </w:numPr>
        <w:autoSpaceDE w:val="0"/>
        <w:autoSpaceDN w:val="0"/>
        <w:adjustRightInd w:val="0"/>
        <w:spacing w:after="0" w:line="276" w:lineRule="auto"/>
        <w:ind w:left="1134" w:right="-1" w:hanging="425"/>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Durante el periodo de tiempo de vigencia de la encomienda de gestión, el</w:t>
      </w:r>
      <w:r w:rsidR="00A330BC" w:rsidRPr="00306DFE">
        <w:rPr>
          <w:rFonts w:ascii="Century Gothic" w:eastAsiaTheme="minorHAnsi" w:hAnsi="Century Gothic" w:cs="Calibri"/>
          <w:sz w:val="19"/>
          <w:szCs w:val="19"/>
          <w:lang w:eastAsia="en-US"/>
        </w:rPr>
        <w:t xml:space="preserve"> </w:t>
      </w:r>
      <w:r w:rsidRPr="00306DFE">
        <w:rPr>
          <w:rFonts w:ascii="Century Gothic" w:eastAsiaTheme="minorHAnsi" w:hAnsi="Century Gothic" w:cs="Calibri"/>
          <w:sz w:val="19"/>
          <w:szCs w:val="19"/>
          <w:lang w:eastAsia="en-US"/>
        </w:rPr>
        <w:t>c</w:t>
      </w:r>
      <w:r w:rsidR="00A330BC" w:rsidRPr="00306DFE">
        <w:rPr>
          <w:rFonts w:ascii="Century Gothic" w:eastAsiaTheme="minorHAnsi" w:hAnsi="Century Gothic" w:cs="Calibri"/>
          <w:sz w:val="19"/>
          <w:szCs w:val="19"/>
          <w:lang w:eastAsia="en-US"/>
        </w:rPr>
        <w:t>omi</w:t>
      </w:r>
      <w:r w:rsidRPr="00306DFE">
        <w:rPr>
          <w:rFonts w:ascii="Century Gothic" w:eastAsiaTheme="minorHAnsi" w:hAnsi="Century Gothic" w:cs="Calibri"/>
          <w:sz w:val="19"/>
          <w:szCs w:val="19"/>
          <w:lang w:eastAsia="en-US"/>
        </w:rPr>
        <w:t>té</w:t>
      </w:r>
      <w:r w:rsidR="00A330BC" w:rsidRPr="00306DFE">
        <w:rPr>
          <w:rFonts w:ascii="Century Gothic" w:eastAsiaTheme="minorHAnsi" w:hAnsi="Century Gothic" w:cs="Calibri"/>
          <w:sz w:val="19"/>
          <w:szCs w:val="19"/>
          <w:lang w:eastAsia="en-US"/>
        </w:rPr>
        <w:t xml:space="preserve"> se reunirá cuando cualquiera de sus </w:t>
      </w:r>
      <w:r w:rsidRPr="00306DFE">
        <w:rPr>
          <w:rFonts w:ascii="Century Gothic" w:eastAsiaTheme="minorHAnsi" w:hAnsi="Century Gothic" w:cs="Calibri"/>
          <w:sz w:val="19"/>
          <w:szCs w:val="19"/>
          <w:lang w:eastAsia="en-US"/>
        </w:rPr>
        <w:t>cop</w:t>
      </w:r>
      <w:r w:rsidR="00A330BC" w:rsidRPr="00306DFE">
        <w:rPr>
          <w:rFonts w:ascii="Century Gothic" w:eastAsiaTheme="minorHAnsi" w:hAnsi="Century Gothic" w:cs="Calibri"/>
          <w:sz w:val="19"/>
          <w:szCs w:val="19"/>
          <w:lang w:eastAsia="en-US"/>
        </w:rPr>
        <w:t>residentes</w:t>
      </w:r>
      <w:r w:rsidR="00DF79F7">
        <w:rPr>
          <w:rFonts w:ascii="Century Gothic" w:eastAsiaTheme="minorHAnsi" w:hAnsi="Century Gothic" w:cs="Calibri"/>
          <w:sz w:val="19"/>
          <w:szCs w:val="19"/>
          <w:lang w:eastAsia="en-US"/>
        </w:rPr>
        <w:t>/as</w:t>
      </w:r>
      <w:r w:rsidR="00A330BC" w:rsidRPr="00306DFE">
        <w:rPr>
          <w:rFonts w:ascii="Century Gothic" w:eastAsiaTheme="minorHAnsi" w:hAnsi="Century Gothic" w:cs="Calibri"/>
          <w:sz w:val="19"/>
          <w:szCs w:val="19"/>
          <w:lang w:eastAsia="en-US"/>
        </w:rPr>
        <w:t xml:space="preserve"> así lo determinen</w:t>
      </w:r>
      <w:r w:rsidR="000C0808" w:rsidRPr="00306DFE">
        <w:rPr>
          <w:rFonts w:ascii="Century Gothic" w:eastAsiaTheme="minorHAnsi" w:hAnsi="Century Gothic" w:cs="Calibri"/>
          <w:sz w:val="19"/>
          <w:szCs w:val="19"/>
          <w:lang w:eastAsia="en-US"/>
        </w:rPr>
        <w:t xml:space="preserve"> o</w:t>
      </w:r>
      <w:r w:rsidRPr="00306DFE">
        <w:rPr>
          <w:rFonts w:ascii="Century Gothic" w:eastAsiaTheme="minorHAnsi" w:hAnsi="Century Gothic" w:cs="Calibri"/>
          <w:sz w:val="19"/>
          <w:szCs w:val="19"/>
          <w:lang w:eastAsia="en-US"/>
        </w:rPr>
        <w:t xml:space="preserve"> a petición de</w:t>
      </w:r>
      <w:r w:rsidR="000C0808" w:rsidRPr="00306DFE">
        <w:rPr>
          <w:rFonts w:ascii="Century Gothic" w:eastAsiaTheme="minorHAnsi" w:hAnsi="Century Gothic" w:cs="Calibri"/>
          <w:sz w:val="19"/>
          <w:szCs w:val="19"/>
          <w:lang w:eastAsia="en-US"/>
        </w:rPr>
        <w:t>,</w:t>
      </w:r>
      <w:r w:rsidRPr="00306DFE">
        <w:rPr>
          <w:rFonts w:ascii="Century Gothic" w:eastAsiaTheme="minorHAnsi" w:hAnsi="Century Gothic" w:cs="Calibri"/>
          <w:sz w:val="19"/>
          <w:szCs w:val="19"/>
          <w:lang w:eastAsia="en-US"/>
        </w:rPr>
        <w:t xml:space="preserve"> al menos</w:t>
      </w:r>
      <w:r w:rsidR="000C0808" w:rsidRPr="00306DFE">
        <w:rPr>
          <w:rFonts w:ascii="Century Gothic" w:eastAsiaTheme="minorHAnsi" w:hAnsi="Century Gothic" w:cs="Calibri"/>
          <w:sz w:val="19"/>
          <w:szCs w:val="19"/>
          <w:lang w:eastAsia="en-US"/>
        </w:rPr>
        <w:t>,</w:t>
      </w:r>
      <w:r w:rsidRPr="00306DFE">
        <w:rPr>
          <w:rFonts w:ascii="Century Gothic" w:eastAsiaTheme="minorHAnsi" w:hAnsi="Century Gothic" w:cs="Calibri"/>
          <w:sz w:val="19"/>
          <w:szCs w:val="19"/>
          <w:lang w:eastAsia="en-US"/>
        </w:rPr>
        <w:t xml:space="preserve"> un tercio de sus </w:t>
      </w:r>
      <w:r w:rsidR="00DF79F7">
        <w:rPr>
          <w:rFonts w:ascii="Century Gothic" w:eastAsiaTheme="minorHAnsi" w:hAnsi="Century Gothic" w:cs="Calibri"/>
          <w:sz w:val="19"/>
          <w:szCs w:val="19"/>
          <w:lang w:eastAsia="en-US"/>
        </w:rPr>
        <w:t>integrantes</w:t>
      </w:r>
      <w:r w:rsidR="00DF79F7" w:rsidRPr="00306DFE">
        <w:rPr>
          <w:rFonts w:ascii="Century Gothic" w:eastAsiaTheme="minorHAnsi" w:hAnsi="Century Gothic" w:cs="Calibri"/>
          <w:sz w:val="19"/>
          <w:szCs w:val="19"/>
          <w:lang w:eastAsia="en-US"/>
        </w:rPr>
        <w:t xml:space="preserve"> </w:t>
      </w:r>
      <w:r w:rsidR="00A330BC" w:rsidRPr="00306DFE">
        <w:rPr>
          <w:rFonts w:ascii="Century Gothic" w:eastAsiaTheme="minorHAnsi" w:hAnsi="Century Gothic" w:cs="Calibri"/>
          <w:sz w:val="19"/>
          <w:szCs w:val="19"/>
          <w:lang w:eastAsia="en-US"/>
        </w:rPr>
        <w:t xml:space="preserve">y, </w:t>
      </w:r>
      <w:r w:rsidRPr="00306DFE">
        <w:rPr>
          <w:rFonts w:ascii="Century Gothic" w:eastAsiaTheme="minorHAnsi" w:hAnsi="Century Gothic" w:cs="Calibri"/>
          <w:sz w:val="19"/>
          <w:szCs w:val="19"/>
          <w:lang w:eastAsia="en-US"/>
        </w:rPr>
        <w:t xml:space="preserve">en todo caso, </w:t>
      </w:r>
      <w:r w:rsidR="00A330BC" w:rsidRPr="00306DFE">
        <w:rPr>
          <w:rFonts w:ascii="Century Gothic" w:eastAsiaTheme="minorHAnsi" w:hAnsi="Century Gothic" w:cs="Calibri"/>
          <w:sz w:val="19"/>
          <w:szCs w:val="19"/>
          <w:lang w:eastAsia="en-US"/>
        </w:rPr>
        <w:t>una vez al año</w:t>
      </w:r>
      <w:r w:rsidRPr="00306DFE">
        <w:rPr>
          <w:rFonts w:ascii="Century Gothic" w:eastAsiaTheme="minorHAnsi" w:hAnsi="Century Gothic" w:cs="Calibri"/>
          <w:sz w:val="19"/>
          <w:szCs w:val="19"/>
          <w:lang w:eastAsia="en-US"/>
        </w:rPr>
        <w:t>.</w:t>
      </w:r>
    </w:p>
    <w:p w14:paraId="7A49951D" w14:textId="702480E7" w:rsidR="00BF6591" w:rsidRPr="00306DFE" w:rsidRDefault="00BF6591" w:rsidP="00F500CE">
      <w:pPr>
        <w:pStyle w:val="ListParagraph"/>
        <w:widowControl w:val="0"/>
        <w:numPr>
          <w:ilvl w:val="0"/>
          <w:numId w:val="1"/>
        </w:numPr>
        <w:autoSpaceDE w:val="0"/>
        <w:autoSpaceDN w:val="0"/>
        <w:adjustRightInd w:val="0"/>
        <w:spacing w:after="0" w:line="276" w:lineRule="auto"/>
        <w:ind w:left="1134" w:right="-1" w:hanging="425"/>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No </w:t>
      </w:r>
      <w:r w:rsidR="009B751A" w:rsidRPr="00306DFE">
        <w:rPr>
          <w:rFonts w:ascii="Century Gothic" w:eastAsiaTheme="minorHAnsi" w:hAnsi="Century Gothic" w:cs="Calibri"/>
          <w:sz w:val="19"/>
          <w:szCs w:val="19"/>
          <w:lang w:eastAsia="en-US"/>
        </w:rPr>
        <w:t xml:space="preserve">obstante lo previsto en el apartado anterior, de acuerdo con lo establecido en la Ley 40/2015, de 1 de octubre, del Régimen Jurídico del Sector Público (BOE </w:t>
      </w:r>
      <w:proofErr w:type="spellStart"/>
      <w:r w:rsidR="009B751A" w:rsidRPr="00306DFE">
        <w:rPr>
          <w:rFonts w:ascii="Century Gothic" w:eastAsiaTheme="minorHAnsi" w:hAnsi="Century Gothic" w:cs="Calibri"/>
          <w:sz w:val="19"/>
          <w:szCs w:val="19"/>
          <w:lang w:eastAsia="en-US"/>
        </w:rPr>
        <w:t>nº</w:t>
      </w:r>
      <w:proofErr w:type="spellEnd"/>
      <w:r w:rsidR="009B751A" w:rsidRPr="00306DFE">
        <w:rPr>
          <w:rFonts w:ascii="Century Gothic" w:eastAsiaTheme="minorHAnsi" w:hAnsi="Century Gothic" w:cs="Calibri"/>
          <w:sz w:val="19"/>
          <w:szCs w:val="19"/>
          <w:lang w:eastAsia="en-US"/>
        </w:rPr>
        <w:t xml:space="preserve"> 236, de 2 de octubre), </w:t>
      </w:r>
      <w:r w:rsidR="0017338C" w:rsidRPr="00306DFE">
        <w:rPr>
          <w:rFonts w:ascii="Century Gothic" w:eastAsiaTheme="minorHAnsi" w:hAnsi="Century Gothic" w:cs="Calibri"/>
          <w:sz w:val="19"/>
          <w:szCs w:val="19"/>
          <w:lang w:eastAsia="en-US"/>
        </w:rPr>
        <w:t xml:space="preserve">este comité podrá funcionar de forma electrónica o por medios telefónicos o audiovisuales, que garanticen la intercomunicación entre </w:t>
      </w:r>
      <w:r w:rsidR="00DF79F7">
        <w:rPr>
          <w:rFonts w:ascii="Century Gothic" w:eastAsiaTheme="minorHAnsi" w:hAnsi="Century Gothic" w:cs="Calibri"/>
          <w:sz w:val="19"/>
          <w:szCs w:val="19"/>
          <w:lang w:eastAsia="en-US"/>
        </w:rPr>
        <w:t>sus integrantes</w:t>
      </w:r>
      <w:r w:rsidR="00DF79F7" w:rsidRPr="00306DFE">
        <w:rPr>
          <w:rFonts w:ascii="Century Gothic" w:eastAsiaTheme="minorHAnsi" w:hAnsi="Century Gothic" w:cs="Calibri"/>
          <w:sz w:val="19"/>
          <w:szCs w:val="19"/>
          <w:lang w:eastAsia="en-US"/>
        </w:rPr>
        <w:t xml:space="preserve"> </w:t>
      </w:r>
      <w:r w:rsidR="0017338C" w:rsidRPr="00306DFE">
        <w:rPr>
          <w:rFonts w:ascii="Century Gothic" w:eastAsiaTheme="minorHAnsi" w:hAnsi="Century Gothic" w:cs="Calibri"/>
          <w:sz w:val="19"/>
          <w:szCs w:val="19"/>
          <w:lang w:eastAsia="en-US"/>
        </w:rPr>
        <w:t>y la unidad de acto, tales como la videoconferencia o el correo electrónico, entendiendo los acuerdos ad</w:t>
      </w:r>
      <w:r w:rsidR="005E516B" w:rsidRPr="00306DFE">
        <w:rPr>
          <w:rFonts w:ascii="Century Gothic" w:eastAsiaTheme="minorHAnsi" w:hAnsi="Century Gothic" w:cs="Calibri"/>
          <w:sz w:val="19"/>
          <w:szCs w:val="19"/>
          <w:lang w:eastAsia="en-US"/>
        </w:rPr>
        <w:t>optados en el lugar donde esté una de las co</w:t>
      </w:r>
      <w:r w:rsidR="0017338C" w:rsidRPr="00306DFE">
        <w:rPr>
          <w:rFonts w:ascii="Century Gothic" w:eastAsiaTheme="minorHAnsi" w:hAnsi="Century Gothic" w:cs="Calibri"/>
          <w:sz w:val="19"/>
          <w:szCs w:val="19"/>
          <w:lang w:eastAsia="en-US"/>
        </w:rPr>
        <w:t>presidencia</w:t>
      </w:r>
      <w:r w:rsidR="005E516B" w:rsidRPr="00306DFE">
        <w:rPr>
          <w:rFonts w:ascii="Century Gothic" w:eastAsiaTheme="minorHAnsi" w:hAnsi="Century Gothic" w:cs="Calibri"/>
          <w:sz w:val="19"/>
          <w:szCs w:val="19"/>
          <w:lang w:eastAsia="en-US"/>
        </w:rPr>
        <w:t>s, las cuales se alternarán de forma rotativa para cuando se decida implementar este supuesto, comenzando la primera por</w:t>
      </w:r>
      <w:r w:rsidR="00E15720">
        <w:rPr>
          <w:rFonts w:ascii="Century Gothic" w:eastAsiaTheme="minorHAnsi" w:hAnsi="Century Gothic" w:cs="Calibri"/>
          <w:sz w:val="19"/>
          <w:szCs w:val="19"/>
          <w:lang w:eastAsia="en-US"/>
        </w:rPr>
        <w:t xml:space="preserve"> </w:t>
      </w:r>
      <w:r w:rsidR="00921D40">
        <w:rPr>
          <w:rFonts w:ascii="Century Gothic" w:eastAsiaTheme="minorHAnsi" w:hAnsi="Century Gothic" w:cs="Calibri"/>
          <w:sz w:val="19"/>
          <w:szCs w:val="19"/>
          <w:lang w:eastAsia="en-US"/>
        </w:rPr>
        <w:t>el MCIN</w:t>
      </w:r>
      <w:r w:rsidRPr="00306DFE">
        <w:rPr>
          <w:rFonts w:ascii="Century Gothic" w:eastAsiaTheme="minorHAnsi" w:hAnsi="Century Gothic" w:cs="Calibri"/>
          <w:sz w:val="19"/>
          <w:szCs w:val="19"/>
          <w:lang w:eastAsia="en-US"/>
        </w:rPr>
        <w:t>.</w:t>
      </w:r>
    </w:p>
    <w:p w14:paraId="73EA84E6" w14:textId="437208C4" w:rsidR="009B751A" w:rsidRPr="00306DFE" w:rsidRDefault="009B751A" w:rsidP="009B751A">
      <w:pPr>
        <w:pStyle w:val="ListParagraph"/>
        <w:numPr>
          <w:ilvl w:val="0"/>
          <w:numId w:val="1"/>
        </w:numPr>
        <w:spacing w:line="276" w:lineRule="auto"/>
        <w:ind w:left="1134" w:hanging="425"/>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Los acuerdos serán adoptados por mayoría simple de </w:t>
      </w:r>
      <w:r w:rsidR="00DF79F7">
        <w:rPr>
          <w:rFonts w:ascii="Century Gothic" w:eastAsiaTheme="minorHAnsi" w:hAnsi="Century Gothic" w:cs="Calibri"/>
          <w:sz w:val="19"/>
          <w:szCs w:val="19"/>
          <w:lang w:eastAsia="en-US"/>
        </w:rPr>
        <w:t>integrantes del comité</w:t>
      </w:r>
      <w:r w:rsidRPr="00306DFE">
        <w:rPr>
          <w:rFonts w:ascii="Century Gothic" w:eastAsiaTheme="minorHAnsi" w:hAnsi="Century Gothic" w:cs="Calibri"/>
          <w:sz w:val="19"/>
          <w:szCs w:val="19"/>
          <w:lang w:eastAsia="en-US"/>
        </w:rPr>
        <w:t xml:space="preserve"> presentes, que deberán ser dos</w:t>
      </w:r>
      <w:r w:rsidR="00DF79F7">
        <w:rPr>
          <w:rFonts w:ascii="Century Gothic" w:eastAsiaTheme="minorHAnsi" w:hAnsi="Century Gothic" w:cs="Calibri"/>
          <w:sz w:val="19"/>
          <w:szCs w:val="19"/>
          <w:lang w:eastAsia="en-US"/>
        </w:rPr>
        <w:t xml:space="preserve"> personas</w:t>
      </w:r>
      <w:r w:rsidRPr="00306DFE">
        <w:rPr>
          <w:rFonts w:ascii="Century Gothic" w:eastAsiaTheme="minorHAnsi" w:hAnsi="Century Gothic" w:cs="Calibri"/>
          <w:sz w:val="19"/>
          <w:szCs w:val="19"/>
          <w:lang w:eastAsia="en-US"/>
        </w:rPr>
        <w:t xml:space="preserve"> representantes, al menos, por cada una de las partes.</w:t>
      </w:r>
    </w:p>
    <w:p w14:paraId="06F96611" w14:textId="77777777" w:rsidR="009B751A" w:rsidRPr="00306DFE" w:rsidRDefault="009B751A" w:rsidP="009B751A">
      <w:pPr>
        <w:pStyle w:val="ListParagraph"/>
        <w:widowControl w:val="0"/>
        <w:numPr>
          <w:ilvl w:val="0"/>
          <w:numId w:val="1"/>
        </w:numPr>
        <w:autoSpaceDE w:val="0"/>
        <w:autoSpaceDN w:val="0"/>
        <w:adjustRightInd w:val="0"/>
        <w:spacing w:after="0" w:line="276" w:lineRule="auto"/>
        <w:ind w:left="1134" w:right="-1" w:hanging="425"/>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En cumplimiento del artículo 19.3 de la </w:t>
      </w:r>
      <w:r w:rsidR="002905B7" w:rsidRPr="00306DFE">
        <w:rPr>
          <w:rFonts w:ascii="Century Gothic" w:eastAsiaTheme="minorHAnsi" w:hAnsi="Century Gothic" w:cs="Calibri"/>
          <w:sz w:val="19"/>
          <w:szCs w:val="19"/>
          <w:lang w:eastAsia="en-US"/>
        </w:rPr>
        <w:t xml:space="preserve">precitada </w:t>
      </w:r>
      <w:r w:rsidRPr="00306DFE">
        <w:rPr>
          <w:rFonts w:ascii="Century Gothic" w:eastAsiaTheme="minorHAnsi" w:hAnsi="Century Gothic" w:cs="Calibri"/>
          <w:sz w:val="19"/>
          <w:szCs w:val="19"/>
          <w:lang w:eastAsia="en-US"/>
        </w:rPr>
        <w:t>Ley 40/2015, no podrán abstenerse en las votaciones quienes, por su cualidad de autoridades o personal al servicio de las Administraciones Públicas, tengan la condición de miembros natos de órganos colegiados en la Administración General del Estado, en virtud del cargo que desempeñan.</w:t>
      </w:r>
    </w:p>
    <w:p w14:paraId="28CD4D0E" w14:textId="77777777" w:rsidR="00DD3DD2" w:rsidRPr="00306DFE" w:rsidRDefault="005E516B" w:rsidP="000C0808">
      <w:pPr>
        <w:pStyle w:val="ListParagraph"/>
        <w:widowControl w:val="0"/>
        <w:numPr>
          <w:ilvl w:val="0"/>
          <w:numId w:val="1"/>
        </w:numPr>
        <w:autoSpaceDE w:val="0"/>
        <w:autoSpaceDN w:val="0"/>
        <w:adjustRightInd w:val="0"/>
        <w:spacing w:after="0" w:line="276" w:lineRule="auto"/>
        <w:ind w:left="1134" w:right="-1" w:hanging="425"/>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Este comité </w:t>
      </w:r>
      <w:r w:rsidR="00A330BC" w:rsidRPr="00306DFE">
        <w:rPr>
          <w:rFonts w:ascii="Century Gothic" w:eastAsiaTheme="minorHAnsi" w:hAnsi="Century Gothic" w:cs="Calibri"/>
          <w:sz w:val="19"/>
          <w:szCs w:val="19"/>
          <w:lang w:eastAsia="en-US"/>
        </w:rPr>
        <w:t xml:space="preserve">podrá acordar la suspensión o anulación de la encomienda, siempre que el desarrollo de la misma no se ajuste a la finalidad prevista o se incumplan, en alguna medida, las prescripciones </w:t>
      </w:r>
      <w:r w:rsidR="00DD3DD2" w:rsidRPr="00306DFE">
        <w:rPr>
          <w:rFonts w:ascii="Century Gothic" w:eastAsiaTheme="minorHAnsi" w:hAnsi="Century Gothic" w:cs="Calibri"/>
          <w:sz w:val="19"/>
          <w:szCs w:val="19"/>
          <w:lang w:eastAsia="en-US"/>
        </w:rPr>
        <w:t xml:space="preserve">contenidas en </w:t>
      </w:r>
      <w:r w:rsidRPr="00306DFE">
        <w:rPr>
          <w:rFonts w:ascii="Century Gothic" w:eastAsiaTheme="minorHAnsi" w:hAnsi="Century Gothic" w:cs="Calibri"/>
          <w:sz w:val="19"/>
          <w:szCs w:val="19"/>
          <w:lang w:eastAsia="en-US"/>
        </w:rPr>
        <w:t>la misma</w:t>
      </w:r>
      <w:r w:rsidR="00A330BC" w:rsidRPr="00306DFE">
        <w:rPr>
          <w:rFonts w:ascii="Century Gothic" w:eastAsiaTheme="minorHAnsi" w:hAnsi="Century Gothic" w:cs="Calibri"/>
          <w:sz w:val="19"/>
          <w:szCs w:val="19"/>
          <w:lang w:eastAsia="en-US"/>
        </w:rPr>
        <w:t>.</w:t>
      </w:r>
    </w:p>
    <w:p w14:paraId="6711D25F" w14:textId="77777777" w:rsidR="00A330BC" w:rsidRPr="00306DFE" w:rsidRDefault="00DD3DD2" w:rsidP="000C0808">
      <w:pPr>
        <w:pStyle w:val="ListParagraph"/>
        <w:widowControl w:val="0"/>
        <w:numPr>
          <w:ilvl w:val="0"/>
          <w:numId w:val="1"/>
        </w:numPr>
        <w:autoSpaceDE w:val="0"/>
        <w:autoSpaceDN w:val="0"/>
        <w:adjustRightInd w:val="0"/>
        <w:spacing w:after="0" w:line="276" w:lineRule="auto"/>
        <w:ind w:left="1134" w:right="-1" w:hanging="425"/>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Resolverá </w:t>
      </w:r>
      <w:r w:rsidR="00A330BC" w:rsidRPr="00306DFE">
        <w:rPr>
          <w:rFonts w:ascii="Century Gothic" w:eastAsiaTheme="minorHAnsi" w:hAnsi="Century Gothic" w:cs="Calibri"/>
          <w:sz w:val="19"/>
          <w:szCs w:val="19"/>
          <w:lang w:eastAsia="en-US"/>
        </w:rPr>
        <w:t>las controversias que pudieran surgir en la ejecución del proyecto.</w:t>
      </w:r>
    </w:p>
    <w:p w14:paraId="31C080DF" w14:textId="77777777" w:rsidR="00DD3DD2" w:rsidRPr="00306DFE" w:rsidRDefault="00DD3DD2" w:rsidP="000C0808">
      <w:pPr>
        <w:pStyle w:val="ListParagraph"/>
        <w:widowControl w:val="0"/>
        <w:autoSpaceDE w:val="0"/>
        <w:autoSpaceDN w:val="0"/>
        <w:adjustRightInd w:val="0"/>
        <w:spacing w:after="0" w:line="276" w:lineRule="auto"/>
        <w:ind w:left="0" w:right="-1"/>
        <w:jc w:val="both"/>
        <w:rPr>
          <w:rFonts w:ascii="Century Gothic" w:eastAsiaTheme="minorHAnsi" w:hAnsi="Century Gothic" w:cs="Calibri"/>
          <w:sz w:val="19"/>
          <w:szCs w:val="19"/>
          <w:lang w:eastAsia="en-US"/>
        </w:rPr>
      </w:pPr>
    </w:p>
    <w:p w14:paraId="411CB63D" w14:textId="77777777" w:rsidR="00A330BC" w:rsidRPr="00306DFE" w:rsidRDefault="00A44B25"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r w:rsidRPr="00306DFE">
        <w:rPr>
          <w:rFonts w:ascii="Century Gothic" w:eastAsiaTheme="minorHAnsi" w:hAnsi="Century Gothic" w:cs="Calibri"/>
          <w:sz w:val="19"/>
          <w:szCs w:val="19"/>
          <w:lang w:eastAsia="en-US"/>
        </w:rPr>
        <w:t xml:space="preserve">En cuanto a lo no establecido en este régimen de funcionamiento, se estará a lo dispuesto en el Capítulo II. De los órganos de las Administraciones Públicas, </w:t>
      </w:r>
      <w:r w:rsidR="00A330BC" w:rsidRPr="00306DFE">
        <w:rPr>
          <w:rFonts w:ascii="Century Gothic" w:eastAsiaTheme="minorHAnsi" w:hAnsi="Century Gothic" w:cs="Calibri"/>
          <w:sz w:val="19"/>
          <w:szCs w:val="19"/>
          <w:lang w:eastAsia="en-US"/>
        </w:rPr>
        <w:t xml:space="preserve">de la </w:t>
      </w:r>
      <w:r w:rsidR="002905B7" w:rsidRPr="00306DFE">
        <w:rPr>
          <w:rFonts w:ascii="Century Gothic" w:eastAsiaTheme="minorHAnsi" w:hAnsi="Century Gothic" w:cs="Calibri"/>
          <w:sz w:val="19"/>
          <w:szCs w:val="19"/>
          <w:lang w:eastAsia="en-US"/>
        </w:rPr>
        <w:t xml:space="preserve">ya referida </w:t>
      </w:r>
      <w:r w:rsidR="00A330BC" w:rsidRPr="00306DFE">
        <w:rPr>
          <w:rFonts w:ascii="Century Gothic" w:eastAsiaTheme="minorHAnsi" w:hAnsi="Century Gothic" w:cs="Calibri"/>
          <w:sz w:val="19"/>
          <w:szCs w:val="19"/>
          <w:lang w:eastAsia="en-US"/>
        </w:rPr>
        <w:t xml:space="preserve">Ley </w:t>
      </w:r>
      <w:r w:rsidRPr="00306DFE">
        <w:rPr>
          <w:rFonts w:ascii="Century Gothic" w:eastAsiaTheme="minorHAnsi" w:hAnsi="Century Gothic" w:cs="Calibri"/>
          <w:sz w:val="19"/>
          <w:szCs w:val="19"/>
          <w:lang w:eastAsia="en-US"/>
        </w:rPr>
        <w:t>40</w:t>
      </w:r>
      <w:r w:rsidR="00A330BC" w:rsidRPr="00306DFE">
        <w:rPr>
          <w:rFonts w:ascii="Century Gothic" w:eastAsiaTheme="minorHAnsi" w:hAnsi="Century Gothic" w:cs="Calibri"/>
          <w:sz w:val="19"/>
          <w:szCs w:val="19"/>
          <w:lang w:eastAsia="en-US"/>
        </w:rPr>
        <w:t>/</w:t>
      </w:r>
      <w:r w:rsidRPr="00306DFE">
        <w:rPr>
          <w:rFonts w:ascii="Century Gothic" w:eastAsiaTheme="minorHAnsi" w:hAnsi="Century Gothic" w:cs="Calibri"/>
          <w:sz w:val="19"/>
          <w:szCs w:val="19"/>
          <w:lang w:eastAsia="en-US"/>
        </w:rPr>
        <w:t>2015.</w:t>
      </w:r>
    </w:p>
    <w:p w14:paraId="05882A17" w14:textId="77777777" w:rsidR="00DD3DD2" w:rsidRPr="00306DFE" w:rsidRDefault="00DD3DD2" w:rsidP="000C0808">
      <w:pPr>
        <w:widowControl w:val="0"/>
        <w:autoSpaceDE w:val="0"/>
        <w:autoSpaceDN w:val="0"/>
        <w:adjustRightInd w:val="0"/>
        <w:spacing w:after="0" w:line="276" w:lineRule="auto"/>
        <w:ind w:right="-1"/>
        <w:jc w:val="both"/>
        <w:rPr>
          <w:rFonts w:ascii="Century Gothic" w:eastAsiaTheme="minorHAnsi" w:hAnsi="Century Gothic" w:cs="Calibri"/>
          <w:sz w:val="19"/>
          <w:szCs w:val="19"/>
          <w:lang w:eastAsia="en-US"/>
        </w:rPr>
      </w:pPr>
    </w:p>
    <w:p w14:paraId="53C3655C" w14:textId="7B863B3F" w:rsidR="007176B3" w:rsidRDefault="00A330BC" w:rsidP="000C0808">
      <w:pPr>
        <w:spacing w:line="276" w:lineRule="auto"/>
        <w:ind w:right="-1"/>
        <w:jc w:val="both"/>
        <w:rPr>
          <w:rFonts w:ascii="Century Gothic" w:eastAsiaTheme="minorHAnsi" w:hAnsi="Century Gothic" w:cs="Calibri"/>
          <w:sz w:val="19"/>
          <w:szCs w:val="19"/>
          <w:lang w:eastAsia="en-US"/>
        </w:rPr>
      </w:pPr>
      <w:r w:rsidRPr="00FD064A">
        <w:rPr>
          <w:rFonts w:ascii="Century Gothic" w:eastAsiaTheme="minorHAnsi" w:hAnsi="Century Gothic" w:cs="Calibri"/>
          <w:sz w:val="19"/>
          <w:szCs w:val="19"/>
          <w:lang w:eastAsia="en-US"/>
        </w:rPr>
        <w:t>Para su debida constancia y en prueba de conformidad por ambas partes, se extiende el presente documento</w:t>
      </w:r>
      <w:r w:rsidR="0017338C" w:rsidRPr="00FD064A">
        <w:rPr>
          <w:rFonts w:ascii="Century Gothic" w:eastAsiaTheme="minorHAnsi" w:hAnsi="Century Gothic" w:cs="Calibri"/>
          <w:sz w:val="19"/>
          <w:szCs w:val="19"/>
          <w:lang w:eastAsia="en-US"/>
        </w:rPr>
        <w:t>,</w:t>
      </w:r>
      <w:r w:rsidRPr="00FD064A">
        <w:rPr>
          <w:rFonts w:ascii="Century Gothic" w:eastAsiaTheme="minorHAnsi" w:hAnsi="Century Gothic" w:cs="Calibri"/>
          <w:sz w:val="19"/>
          <w:szCs w:val="19"/>
          <w:lang w:eastAsia="en-US"/>
        </w:rPr>
        <w:t xml:space="preserve"> que firman por duplicado </w:t>
      </w:r>
      <w:r w:rsidRPr="00C75A6D">
        <w:rPr>
          <w:rFonts w:ascii="Century Gothic" w:eastAsiaTheme="minorHAnsi" w:hAnsi="Century Gothic" w:cs="Calibri"/>
          <w:sz w:val="19"/>
          <w:szCs w:val="19"/>
          <w:lang w:eastAsia="en-US"/>
        </w:rPr>
        <w:t xml:space="preserve">en </w:t>
      </w:r>
      <w:r w:rsidR="0017338C" w:rsidRPr="00C75A6D">
        <w:rPr>
          <w:rFonts w:ascii="Century Gothic" w:eastAsiaTheme="minorHAnsi" w:hAnsi="Century Gothic" w:cs="Calibri"/>
          <w:sz w:val="19"/>
          <w:szCs w:val="19"/>
          <w:lang w:eastAsia="en-US"/>
        </w:rPr>
        <w:t xml:space="preserve">Madrid, </w:t>
      </w:r>
    </w:p>
    <w:p w14:paraId="2712F1CC" w14:textId="0A223C72" w:rsidR="0030719D" w:rsidRDefault="0030719D" w:rsidP="0030719D">
      <w:pPr>
        <w:spacing w:line="276" w:lineRule="auto"/>
        <w:ind w:right="-1"/>
        <w:jc w:val="both"/>
        <w:rPr>
          <w:rFonts w:ascii="Century Gothic" w:eastAsiaTheme="minorHAnsi" w:hAnsi="Century Gothic" w:cs="Calibri"/>
          <w:sz w:val="19"/>
          <w:szCs w:val="19"/>
          <w:lang w:eastAsia="en-US"/>
        </w:rPr>
      </w:pPr>
      <w:r w:rsidRPr="0030719D">
        <w:rPr>
          <w:rFonts w:ascii="Century Gothic" w:eastAsiaTheme="minorHAnsi" w:hAnsi="Century Gothic" w:cs="Calibri"/>
          <w:sz w:val="19"/>
          <w:szCs w:val="19"/>
          <w:lang w:eastAsia="en-US"/>
        </w:rPr>
        <w:t xml:space="preserve">La </w:t>
      </w:r>
      <w:proofErr w:type="gramStart"/>
      <w:r w:rsidRPr="0030719D">
        <w:rPr>
          <w:rFonts w:ascii="Century Gothic" w:eastAsiaTheme="minorHAnsi" w:hAnsi="Century Gothic" w:cs="Calibri"/>
          <w:sz w:val="19"/>
          <w:szCs w:val="19"/>
          <w:lang w:eastAsia="en-US"/>
        </w:rPr>
        <w:t>Presidenta</w:t>
      </w:r>
      <w:proofErr w:type="gramEnd"/>
      <w:r w:rsidRPr="0030719D">
        <w:rPr>
          <w:rFonts w:ascii="Century Gothic" w:eastAsiaTheme="minorHAnsi" w:hAnsi="Century Gothic" w:cs="Calibri"/>
          <w:sz w:val="19"/>
          <w:szCs w:val="19"/>
          <w:lang w:eastAsia="en-US"/>
        </w:rPr>
        <w:t xml:space="preserve"> de la Agencia Estatal Consejo Superior de Investigaciones Científicas, M.P</w:t>
      </w:r>
      <w:r>
        <w:rPr>
          <w:rFonts w:ascii="Century Gothic" w:eastAsiaTheme="minorHAnsi" w:hAnsi="Century Gothic" w:cs="Calibri"/>
          <w:sz w:val="19"/>
          <w:szCs w:val="19"/>
          <w:lang w:eastAsia="en-US"/>
        </w:rPr>
        <w:t xml:space="preserve">. </w:t>
      </w:r>
      <w:proofErr w:type="spellStart"/>
      <w:r>
        <w:rPr>
          <w:rFonts w:ascii="Century Gothic" w:eastAsiaTheme="minorHAnsi" w:hAnsi="Century Gothic" w:cs="Calibri"/>
          <w:sz w:val="19"/>
          <w:szCs w:val="19"/>
          <w:lang w:eastAsia="en-US"/>
        </w:rPr>
        <w:t>Dña</w:t>
      </w:r>
      <w:proofErr w:type="spellEnd"/>
      <w:r w:rsidRPr="0030719D">
        <w:t xml:space="preserve"> </w:t>
      </w:r>
      <w:r w:rsidRPr="0030719D">
        <w:rPr>
          <w:rFonts w:ascii="Century Gothic" w:eastAsiaTheme="minorHAnsi" w:hAnsi="Century Gothic" w:cs="Calibri"/>
          <w:sz w:val="19"/>
          <w:szCs w:val="19"/>
          <w:lang w:eastAsia="en-US"/>
        </w:rPr>
        <w:t>Rosa Menéndez</w:t>
      </w:r>
      <w:r>
        <w:rPr>
          <w:rFonts w:ascii="Century Gothic" w:eastAsiaTheme="minorHAnsi" w:hAnsi="Century Gothic" w:cs="Calibri"/>
          <w:sz w:val="19"/>
          <w:szCs w:val="19"/>
          <w:lang w:eastAsia="en-US"/>
        </w:rPr>
        <w:t xml:space="preserve"> </w:t>
      </w:r>
    </w:p>
    <w:p w14:paraId="49206B9F" w14:textId="42B8AAD7" w:rsidR="0030719D" w:rsidRDefault="0030719D" w:rsidP="0030719D">
      <w:pPr>
        <w:spacing w:line="276" w:lineRule="auto"/>
        <w:ind w:right="-1"/>
        <w:jc w:val="both"/>
        <w:rPr>
          <w:rFonts w:ascii="Century Gothic" w:eastAsiaTheme="minorHAnsi" w:hAnsi="Century Gothic" w:cs="Calibri"/>
          <w:sz w:val="19"/>
          <w:szCs w:val="19"/>
          <w:lang w:eastAsia="en-US"/>
        </w:rPr>
      </w:pPr>
      <w:r>
        <w:rPr>
          <w:rFonts w:ascii="Century Gothic" w:eastAsiaTheme="minorHAnsi" w:hAnsi="Century Gothic" w:cs="Calibri"/>
          <w:sz w:val="19"/>
          <w:szCs w:val="19"/>
          <w:lang w:eastAsia="en-US"/>
        </w:rPr>
        <w:t xml:space="preserve">La </w:t>
      </w:r>
      <w:r w:rsidRPr="0030719D">
        <w:rPr>
          <w:rFonts w:ascii="Century Gothic" w:eastAsiaTheme="minorHAnsi" w:hAnsi="Century Gothic" w:cs="Calibri"/>
          <w:sz w:val="19"/>
          <w:szCs w:val="19"/>
          <w:lang w:eastAsia="en-US"/>
        </w:rPr>
        <w:t>Secretari</w:t>
      </w:r>
      <w:r>
        <w:rPr>
          <w:rFonts w:ascii="Century Gothic" w:eastAsiaTheme="minorHAnsi" w:hAnsi="Century Gothic" w:cs="Calibri"/>
          <w:sz w:val="19"/>
          <w:szCs w:val="19"/>
          <w:lang w:eastAsia="en-US"/>
        </w:rPr>
        <w:t>a</w:t>
      </w:r>
      <w:r w:rsidRPr="0030719D">
        <w:rPr>
          <w:rFonts w:ascii="Century Gothic" w:eastAsiaTheme="minorHAnsi" w:hAnsi="Century Gothic" w:cs="Calibri"/>
          <w:sz w:val="19"/>
          <w:szCs w:val="19"/>
          <w:lang w:eastAsia="en-US"/>
        </w:rPr>
        <w:t xml:space="preserve"> General De Investigación</w:t>
      </w:r>
      <w:r>
        <w:rPr>
          <w:rFonts w:ascii="Century Gothic" w:eastAsiaTheme="minorHAnsi" w:hAnsi="Century Gothic" w:cs="Calibri"/>
          <w:sz w:val="19"/>
          <w:szCs w:val="19"/>
          <w:lang w:eastAsia="en-US"/>
        </w:rPr>
        <w:t xml:space="preserve"> </w:t>
      </w:r>
      <w:r w:rsidRPr="0030719D">
        <w:rPr>
          <w:rFonts w:ascii="Century Gothic" w:eastAsiaTheme="minorHAnsi" w:hAnsi="Century Gothic" w:cs="Calibri"/>
          <w:sz w:val="19"/>
          <w:szCs w:val="19"/>
          <w:lang w:eastAsia="en-US"/>
        </w:rPr>
        <w:t xml:space="preserve">Dña. Raquel </w:t>
      </w:r>
      <w:proofErr w:type="spellStart"/>
      <w:r w:rsidRPr="0030719D">
        <w:rPr>
          <w:rFonts w:ascii="Century Gothic" w:eastAsiaTheme="minorHAnsi" w:hAnsi="Century Gothic" w:cs="Calibri"/>
          <w:sz w:val="19"/>
          <w:szCs w:val="19"/>
          <w:lang w:eastAsia="en-US"/>
        </w:rPr>
        <w:t>Yotti</w:t>
      </w:r>
      <w:proofErr w:type="spellEnd"/>
      <w:r w:rsidRPr="0030719D">
        <w:rPr>
          <w:rFonts w:ascii="Century Gothic" w:eastAsiaTheme="minorHAnsi" w:hAnsi="Century Gothic" w:cs="Calibri"/>
          <w:sz w:val="19"/>
          <w:szCs w:val="19"/>
          <w:lang w:eastAsia="en-US"/>
        </w:rPr>
        <w:t xml:space="preserve"> Álvarez</w:t>
      </w:r>
    </w:p>
    <w:p w14:paraId="3C338D5C" w14:textId="77777777" w:rsidR="0030719D" w:rsidRPr="00C75A6D" w:rsidRDefault="0030719D" w:rsidP="000C0808">
      <w:pPr>
        <w:spacing w:line="276" w:lineRule="auto"/>
        <w:ind w:right="-1"/>
        <w:jc w:val="both"/>
        <w:rPr>
          <w:rFonts w:ascii="Century Gothic" w:eastAsiaTheme="minorHAnsi" w:hAnsi="Century Gothic" w:cs="Calibri"/>
          <w:sz w:val="19"/>
          <w:szCs w:val="19"/>
          <w:highlight w:val="green"/>
          <w:lang w:eastAsia="en-US"/>
        </w:rPr>
      </w:pPr>
    </w:p>
    <w:p w14:paraId="47C0ADB8" w14:textId="77777777" w:rsidR="00C272BD" w:rsidRPr="00C75A6D" w:rsidRDefault="00C272BD" w:rsidP="000C0808">
      <w:pPr>
        <w:spacing w:line="276" w:lineRule="auto"/>
        <w:jc w:val="both"/>
        <w:rPr>
          <w:rFonts w:ascii="Times New Roman" w:hAnsi="Times New Roman" w:cs="Times New Roman"/>
          <w:highlight w:val="green"/>
        </w:rPr>
      </w:pPr>
    </w:p>
    <w:p w14:paraId="2407036B" w14:textId="77777777" w:rsidR="00A330BC" w:rsidRPr="00C75A6D" w:rsidRDefault="00A330BC" w:rsidP="000C0808">
      <w:pPr>
        <w:spacing w:line="276" w:lineRule="auto"/>
        <w:jc w:val="both"/>
        <w:rPr>
          <w:rFonts w:ascii="Times New Roman" w:hAnsi="Times New Roman" w:cs="Times New Roman"/>
          <w:highlight w:val="green"/>
        </w:rPr>
      </w:pPr>
    </w:p>
    <w:p w14:paraId="3C1AE149" w14:textId="77777777" w:rsidR="00395B87" w:rsidRPr="00C75A6D" w:rsidRDefault="00395B87" w:rsidP="000C0808">
      <w:pPr>
        <w:spacing w:line="276" w:lineRule="auto"/>
        <w:jc w:val="both"/>
        <w:rPr>
          <w:rFonts w:ascii="Times New Roman" w:hAnsi="Times New Roman" w:cs="Times New Roman"/>
          <w:highlight w:val="green"/>
        </w:rPr>
        <w:sectPr w:rsidR="00395B87" w:rsidRPr="00C75A6D" w:rsidSect="00306DFE">
          <w:pgSz w:w="11906" w:h="16838"/>
          <w:pgMar w:top="1417" w:right="1416" w:bottom="1417" w:left="1418" w:header="1417" w:footer="510" w:gutter="0"/>
          <w:cols w:space="708"/>
          <w:docGrid w:linePitch="360"/>
        </w:sectPr>
      </w:pPr>
    </w:p>
    <w:p w14:paraId="3082CE87" w14:textId="211EEBD0" w:rsidR="0030719D" w:rsidRDefault="0030719D" w:rsidP="000C0808">
      <w:pPr>
        <w:widowControl w:val="0"/>
        <w:autoSpaceDE w:val="0"/>
        <w:autoSpaceDN w:val="0"/>
        <w:adjustRightInd w:val="0"/>
        <w:spacing w:before="15" w:after="0" w:line="276" w:lineRule="auto"/>
        <w:ind w:right="-20"/>
        <w:jc w:val="both"/>
        <w:rPr>
          <w:rFonts w:ascii="Century Gothic" w:eastAsiaTheme="minorHAnsi" w:hAnsi="Century Gothic" w:cs="Calibri"/>
          <w:sz w:val="19"/>
          <w:szCs w:val="19"/>
          <w:highlight w:val="green"/>
          <w:lang w:eastAsia="en-US"/>
        </w:rPr>
      </w:pPr>
    </w:p>
    <w:p w14:paraId="6E4176F2" w14:textId="44BD5F42" w:rsidR="00A330BC" w:rsidRPr="00306DFE" w:rsidRDefault="00F02FD9" w:rsidP="000C0808">
      <w:pPr>
        <w:widowControl w:val="0"/>
        <w:autoSpaceDE w:val="0"/>
        <w:autoSpaceDN w:val="0"/>
        <w:adjustRightInd w:val="0"/>
        <w:spacing w:before="15" w:after="0" w:line="276" w:lineRule="auto"/>
        <w:ind w:right="-20"/>
        <w:jc w:val="both"/>
        <w:rPr>
          <w:rFonts w:ascii="Century Gothic" w:eastAsiaTheme="minorHAnsi" w:hAnsi="Century Gothic" w:cs="Calibri"/>
          <w:sz w:val="19"/>
          <w:szCs w:val="19"/>
          <w:lang w:eastAsia="en-US"/>
        </w:rPr>
      </w:pPr>
      <w:r w:rsidRPr="00C75A6D">
        <w:rPr>
          <w:rFonts w:ascii="Century Gothic" w:eastAsiaTheme="minorHAnsi" w:hAnsi="Century Gothic" w:cs="Calibri"/>
          <w:sz w:val="19"/>
          <w:szCs w:val="19"/>
          <w:highlight w:val="green"/>
          <w:lang w:eastAsia="en-US"/>
        </w:rPr>
        <w:br w:type="column"/>
      </w:r>
    </w:p>
    <w:sectPr w:rsidR="00A330BC" w:rsidRPr="00306DFE" w:rsidSect="00395B87">
      <w:type w:val="continuous"/>
      <w:pgSz w:w="11906" w:h="16838"/>
      <w:pgMar w:top="1417" w:right="1416" w:bottom="1417" w:left="1418" w:header="1417"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C3AD2" w14:textId="77777777" w:rsidR="003F31AC" w:rsidRDefault="003F31AC" w:rsidP="00A330BC">
      <w:pPr>
        <w:spacing w:after="0" w:line="240" w:lineRule="auto"/>
      </w:pPr>
      <w:r>
        <w:separator/>
      </w:r>
    </w:p>
  </w:endnote>
  <w:endnote w:type="continuationSeparator" w:id="0">
    <w:p w14:paraId="50E97923" w14:textId="77777777" w:rsidR="003F31AC" w:rsidRDefault="003F31AC" w:rsidP="00A3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BB989" w14:textId="77777777" w:rsidR="003F31AC" w:rsidRDefault="003F31AC" w:rsidP="00A330BC">
      <w:pPr>
        <w:spacing w:after="0" w:line="240" w:lineRule="auto"/>
      </w:pPr>
      <w:r>
        <w:separator/>
      </w:r>
    </w:p>
  </w:footnote>
  <w:footnote w:type="continuationSeparator" w:id="0">
    <w:p w14:paraId="6A69D181" w14:textId="77777777" w:rsidR="003F31AC" w:rsidRDefault="003F31AC" w:rsidP="00A33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1C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C1C96"/>
    <w:multiLevelType w:val="hybridMultilevel"/>
    <w:tmpl w:val="B60C6F1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B625ED"/>
    <w:multiLevelType w:val="hybridMultilevel"/>
    <w:tmpl w:val="7F488A0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B02B88"/>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AD7BDC"/>
    <w:multiLevelType w:val="hybridMultilevel"/>
    <w:tmpl w:val="80C810B8"/>
    <w:lvl w:ilvl="0" w:tplc="A654801E">
      <w:start w:val="1"/>
      <w:numFmt w:val="lowerLetter"/>
      <w:lvlText w:val="%1)"/>
      <w:lvlJc w:val="left"/>
      <w:pPr>
        <w:ind w:left="824" w:hanging="360"/>
      </w:pPr>
      <w:rPr>
        <w:rFonts w:hint="default"/>
      </w:rPr>
    </w:lvl>
    <w:lvl w:ilvl="1" w:tplc="0C0A0019" w:tentative="1">
      <w:start w:val="1"/>
      <w:numFmt w:val="lowerLetter"/>
      <w:lvlText w:val="%2."/>
      <w:lvlJc w:val="left"/>
      <w:pPr>
        <w:ind w:left="1544" w:hanging="360"/>
      </w:pPr>
    </w:lvl>
    <w:lvl w:ilvl="2" w:tplc="0C0A001B" w:tentative="1">
      <w:start w:val="1"/>
      <w:numFmt w:val="lowerRoman"/>
      <w:lvlText w:val="%3."/>
      <w:lvlJc w:val="right"/>
      <w:pPr>
        <w:ind w:left="2264" w:hanging="180"/>
      </w:pPr>
    </w:lvl>
    <w:lvl w:ilvl="3" w:tplc="0C0A000F" w:tentative="1">
      <w:start w:val="1"/>
      <w:numFmt w:val="decimal"/>
      <w:lvlText w:val="%4."/>
      <w:lvlJc w:val="left"/>
      <w:pPr>
        <w:ind w:left="2984" w:hanging="360"/>
      </w:pPr>
    </w:lvl>
    <w:lvl w:ilvl="4" w:tplc="0C0A0019" w:tentative="1">
      <w:start w:val="1"/>
      <w:numFmt w:val="lowerLetter"/>
      <w:lvlText w:val="%5."/>
      <w:lvlJc w:val="left"/>
      <w:pPr>
        <w:ind w:left="3704" w:hanging="360"/>
      </w:pPr>
    </w:lvl>
    <w:lvl w:ilvl="5" w:tplc="0C0A001B" w:tentative="1">
      <w:start w:val="1"/>
      <w:numFmt w:val="lowerRoman"/>
      <w:lvlText w:val="%6."/>
      <w:lvlJc w:val="right"/>
      <w:pPr>
        <w:ind w:left="4424" w:hanging="180"/>
      </w:pPr>
    </w:lvl>
    <w:lvl w:ilvl="6" w:tplc="0C0A000F" w:tentative="1">
      <w:start w:val="1"/>
      <w:numFmt w:val="decimal"/>
      <w:lvlText w:val="%7."/>
      <w:lvlJc w:val="left"/>
      <w:pPr>
        <w:ind w:left="5144" w:hanging="360"/>
      </w:pPr>
    </w:lvl>
    <w:lvl w:ilvl="7" w:tplc="0C0A0019" w:tentative="1">
      <w:start w:val="1"/>
      <w:numFmt w:val="lowerLetter"/>
      <w:lvlText w:val="%8."/>
      <w:lvlJc w:val="left"/>
      <w:pPr>
        <w:ind w:left="5864" w:hanging="360"/>
      </w:pPr>
    </w:lvl>
    <w:lvl w:ilvl="8" w:tplc="0C0A001B" w:tentative="1">
      <w:start w:val="1"/>
      <w:numFmt w:val="lowerRoman"/>
      <w:lvlText w:val="%9."/>
      <w:lvlJc w:val="right"/>
      <w:pPr>
        <w:ind w:left="6584" w:hanging="180"/>
      </w:pPr>
    </w:lvl>
  </w:abstractNum>
  <w:abstractNum w:abstractNumId="5" w15:restartNumberingAfterBreak="0">
    <w:nsid w:val="1ECE0816"/>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A03EC9"/>
    <w:multiLevelType w:val="hybridMultilevel"/>
    <w:tmpl w:val="DAFCAE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B7E214A"/>
    <w:multiLevelType w:val="hybridMultilevel"/>
    <w:tmpl w:val="DAFCAE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F5A161B"/>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867515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9"/>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0BC"/>
    <w:rsid w:val="000907DD"/>
    <w:rsid w:val="000C0808"/>
    <w:rsid w:val="000C7562"/>
    <w:rsid w:val="000F6797"/>
    <w:rsid w:val="00136F41"/>
    <w:rsid w:val="0017338C"/>
    <w:rsid w:val="001A023F"/>
    <w:rsid w:val="001B7FF1"/>
    <w:rsid w:val="001C4346"/>
    <w:rsid w:val="002905B7"/>
    <w:rsid w:val="002A5730"/>
    <w:rsid w:val="00306DFE"/>
    <w:rsid w:val="0030719D"/>
    <w:rsid w:val="00317136"/>
    <w:rsid w:val="00377B6E"/>
    <w:rsid w:val="00380A71"/>
    <w:rsid w:val="00395B87"/>
    <w:rsid w:val="003F31AC"/>
    <w:rsid w:val="0044372A"/>
    <w:rsid w:val="00464334"/>
    <w:rsid w:val="004C5FD0"/>
    <w:rsid w:val="0052686F"/>
    <w:rsid w:val="00542DC8"/>
    <w:rsid w:val="00550D83"/>
    <w:rsid w:val="00556F70"/>
    <w:rsid w:val="0056721B"/>
    <w:rsid w:val="0058417A"/>
    <w:rsid w:val="005E516B"/>
    <w:rsid w:val="00620713"/>
    <w:rsid w:val="007176B3"/>
    <w:rsid w:val="007678C3"/>
    <w:rsid w:val="007A3469"/>
    <w:rsid w:val="007F1235"/>
    <w:rsid w:val="00826263"/>
    <w:rsid w:val="00921D40"/>
    <w:rsid w:val="009445DD"/>
    <w:rsid w:val="009B751A"/>
    <w:rsid w:val="00A330BC"/>
    <w:rsid w:val="00A44B25"/>
    <w:rsid w:val="00A4790D"/>
    <w:rsid w:val="00A520ED"/>
    <w:rsid w:val="00A81696"/>
    <w:rsid w:val="00B00CDD"/>
    <w:rsid w:val="00B00DF1"/>
    <w:rsid w:val="00B1484A"/>
    <w:rsid w:val="00B5198F"/>
    <w:rsid w:val="00B81B3E"/>
    <w:rsid w:val="00BE083F"/>
    <w:rsid w:val="00BF6591"/>
    <w:rsid w:val="00C272BD"/>
    <w:rsid w:val="00C54E5A"/>
    <w:rsid w:val="00C75A6D"/>
    <w:rsid w:val="00C84F52"/>
    <w:rsid w:val="00C959D1"/>
    <w:rsid w:val="00DA6C31"/>
    <w:rsid w:val="00DB3AFA"/>
    <w:rsid w:val="00DC7CB6"/>
    <w:rsid w:val="00DD3DD2"/>
    <w:rsid w:val="00DF79F7"/>
    <w:rsid w:val="00E04E86"/>
    <w:rsid w:val="00E145CF"/>
    <w:rsid w:val="00E15720"/>
    <w:rsid w:val="00E81A25"/>
    <w:rsid w:val="00E81E96"/>
    <w:rsid w:val="00E91F01"/>
    <w:rsid w:val="00EC66D8"/>
    <w:rsid w:val="00F02FD9"/>
    <w:rsid w:val="00F500CE"/>
    <w:rsid w:val="00F8746E"/>
    <w:rsid w:val="00F950E2"/>
    <w:rsid w:val="00FA2F8A"/>
    <w:rsid w:val="00FD064A"/>
    <w:rsid w:val="00FF2B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10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0BC"/>
    <w:rPr>
      <w:rFonts w:eastAsiaTheme="minorEastAsia"/>
      <w:lang w:eastAsia="es-ES"/>
    </w:rPr>
  </w:style>
  <w:style w:type="paragraph" w:styleId="Heading1">
    <w:name w:val="heading 1"/>
    <w:basedOn w:val="Normal"/>
    <w:next w:val="Normal"/>
    <w:link w:val="Heading1Char"/>
    <w:qFormat/>
    <w:rsid w:val="00306DF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Heading4">
    <w:name w:val="heading 4"/>
    <w:basedOn w:val="Normal"/>
    <w:next w:val="Normal"/>
    <w:link w:val="Heading4Char"/>
    <w:qFormat/>
    <w:rsid w:val="00306DFE"/>
    <w:pPr>
      <w:spacing w:before="40" w:after="80" w:line="360" w:lineRule="auto"/>
      <w:jc w:val="both"/>
      <w:outlineLvl w:val="3"/>
    </w:pPr>
    <w:rPr>
      <w:rFonts w:ascii="Century Gothic" w:eastAsia="MS Mincho" w:hAnsi="Century Gothic" w:cs="Times New Roman"/>
      <w:b/>
      <w:sz w:val="19"/>
      <w:szCs w:val="19"/>
      <w:lang w:val="es-ES_trad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30B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330BC"/>
    <w:rPr>
      <w:rFonts w:eastAsiaTheme="minorEastAsia"/>
      <w:lang w:eastAsia="es-ES"/>
    </w:rPr>
  </w:style>
  <w:style w:type="paragraph" w:styleId="Footer">
    <w:name w:val="footer"/>
    <w:basedOn w:val="Normal"/>
    <w:link w:val="FooterChar"/>
    <w:uiPriority w:val="99"/>
    <w:unhideWhenUsed/>
    <w:rsid w:val="00A330B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330BC"/>
    <w:rPr>
      <w:rFonts w:eastAsiaTheme="minorEastAsia"/>
      <w:lang w:eastAsia="es-ES"/>
    </w:rPr>
  </w:style>
  <w:style w:type="paragraph" w:styleId="ListParagraph">
    <w:name w:val="List Paragraph"/>
    <w:basedOn w:val="Normal"/>
    <w:uiPriority w:val="34"/>
    <w:qFormat/>
    <w:rsid w:val="00A330BC"/>
    <w:pPr>
      <w:ind w:left="720"/>
      <w:contextualSpacing/>
    </w:pPr>
  </w:style>
  <w:style w:type="paragraph" w:styleId="BalloonText">
    <w:name w:val="Balloon Text"/>
    <w:basedOn w:val="Normal"/>
    <w:link w:val="BalloonTextChar"/>
    <w:uiPriority w:val="99"/>
    <w:semiHidden/>
    <w:unhideWhenUsed/>
    <w:rsid w:val="001A0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23F"/>
    <w:rPr>
      <w:rFonts w:ascii="Tahoma" w:eastAsiaTheme="minorEastAsia" w:hAnsi="Tahoma" w:cs="Tahoma"/>
      <w:sz w:val="16"/>
      <w:szCs w:val="16"/>
      <w:lang w:eastAsia="es-ES"/>
    </w:rPr>
  </w:style>
  <w:style w:type="character" w:styleId="CommentReference">
    <w:name w:val="annotation reference"/>
    <w:basedOn w:val="DefaultParagraphFont"/>
    <w:uiPriority w:val="99"/>
    <w:semiHidden/>
    <w:unhideWhenUsed/>
    <w:rsid w:val="00136F41"/>
    <w:rPr>
      <w:sz w:val="16"/>
      <w:szCs w:val="16"/>
    </w:rPr>
  </w:style>
  <w:style w:type="paragraph" w:styleId="CommentText">
    <w:name w:val="annotation text"/>
    <w:basedOn w:val="Normal"/>
    <w:link w:val="CommentTextChar"/>
    <w:uiPriority w:val="99"/>
    <w:semiHidden/>
    <w:unhideWhenUsed/>
    <w:rsid w:val="00136F41"/>
    <w:pPr>
      <w:spacing w:line="240" w:lineRule="auto"/>
    </w:pPr>
    <w:rPr>
      <w:sz w:val="20"/>
      <w:szCs w:val="20"/>
    </w:rPr>
  </w:style>
  <w:style w:type="character" w:customStyle="1" w:styleId="CommentTextChar">
    <w:name w:val="Comment Text Char"/>
    <w:basedOn w:val="DefaultParagraphFont"/>
    <w:link w:val="CommentText"/>
    <w:uiPriority w:val="99"/>
    <w:semiHidden/>
    <w:rsid w:val="00136F41"/>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136F41"/>
    <w:rPr>
      <w:b/>
      <w:bCs/>
    </w:rPr>
  </w:style>
  <w:style w:type="character" w:customStyle="1" w:styleId="CommentSubjectChar">
    <w:name w:val="Comment Subject Char"/>
    <w:basedOn w:val="CommentTextChar"/>
    <w:link w:val="CommentSubject"/>
    <w:uiPriority w:val="99"/>
    <w:semiHidden/>
    <w:rsid w:val="00136F41"/>
    <w:rPr>
      <w:rFonts w:eastAsiaTheme="minorEastAsia"/>
      <w:b/>
      <w:bCs/>
      <w:sz w:val="20"/>
      <w:szCs w:val="20"/>
      <w:lang w:eastAsia="es-ES"/>
    </w:rPr>
  </w:style>
  <w:style w:type="character" w:customStyle="1" w:styleId="Heading1Char">
    <w:name w:val="Heading 1 Char"/>
    <w:basedOn w:val="DefaultParagraphFont"/>
    <w:link w:val="Heading1"/>
    <w:rsid w:val="00306DFE"/>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rsid w:val="00306DFE"/>
    <w:rPr>
      <w:rFonts w:ascii="Century Gothic" w:eastAsia="MS Mincho" w:hAnsi="Century Gothic" w:cs="Times New Roman"/>
      <w:b/>
      <w:sz w:val="19"/>
      <w:szCs w:val="19"/>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C5C2-B2F7-4240-84CD-187862B8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4272</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2023-07-05T14:53:00Z</dcterms:created>
  <dcterms:modified xsi:type="dcterms:W3CDTF">2023-07-05T14:53:00Z</dcterms:modified>
</cp:coreProperties>
</file>